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A1" w:rsidRPr="0064371B" w:rsidRDefault="00923DA1" w:rsidP="00923DA1">
      <w:pPr>
        <w:shd w:val="clear" w:color="auto" w:fill="FFFFFF"/>
        <w:spacing w:line="360" w:lineRule="auto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</w:t>
      </w:r>
      <w:r w:rsidR="00AA24FC">
        <w:rPr>
          <w:b/>
          <w:bCs/>
          <w:color w:val="000000"/>
          <w:sz w:val="28"/>
          <w:szCs w:val="28"/>
        </w:rPr>
        <w:t xml:space="preserve">МИНИСТРАЦИЯ СЕЛЬСКОГО ПОСЕЛЕНИЯ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23DA1" w:rsidRDefault="00AA24FC" w:rsidP="00923DA1">
      <w:pPr>
        <w:shd w:val="clear" w:color="auto" w:fill="FFFFFF"/>
        <w:spacing w:line="360" w:lineRule="auto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«НИЖНЕГИРЮНИНСКОЕ</w:t>
      </w:r>
      <w:r w:rsidR="00923DA1">
        <w:rPr>
          <w:b/>
          <w:bCs/>
          <w:color w:val="212121"/>
          <w:sz w:val="28"/>
          <w:szCs w:val="28"/>
        </w:rPr>
        <w:t>»</w:t>
      </w:r>
    </w:p>
    <w:p w:rsidR="00923DA1" w:rsidRDefault="0033794B" w:rsidP="00923DA1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ПРОЕКТ</w:t>
      </w:r>
    </w:p>
    <w:p w:rsidR="00923DA1" w:rsidRPr="00AA24FC" w:rsidRDefault="00923DA1" w:rsidP="00923DA1">
      <w:pPr>
        <w:shd w:val="clear" w:color="auto" w:fill="FFFFFF"/>
        <w:jc w:val="center"/>
        <w:rPr>
          <w:b/>
          <w:bCs/>
          <w:color w:val="212121"/>
          <w:sz w:val="32"/>
          <w:szCs w:val="32"/>
        </w:rPr>
      </w:pPr>
      <w:r w:rsidRPr="00AA24FC">
        <w:rPr>
          <w:b/>
          <w:bCs/>
          <w:color w:val="212121"/>
          <w:sz w:val="32"/>
          <w:szCs w:val="32"/>
        </w:rPr>
        <w:t>ПОСТАНОВЛЕНИЕ</w:t>
      </w:r>
    </w:p>
    <w:p w:rsidR="00A17BFF" w:rsidRDefault="00A17BFF" w:rsidP="00923DA1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AA24FC" w:rsidRDefault="00AA24FC" w:rsidP="00923DA1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923DA1" w:rsidRDefault="0033794B" w:rsidP="00AA24FC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«___»_________</w:t>
      </w:r>
      <w:r w:rsidR="00AA24FC" w:rsidRPr="00AA24FC">
        <w:rPr>
          <w:color w:val="212121"/>
          <w:sz w:val="28"/>
          <w:szCs w:val="28"/>
        </w:rPr>
        <w:t xml:space="preserve"> года </w:t>
      </w:r>
      <w:r w:rsidR="00923DA1" w:rsidRPr="00AA24FC">
        <w:rPr>
          <w:color w:val="212121"/>
          <w:sz w:val="28"/>
          <w:szCs w:val="28"/>
        </w:rPr>
        <w:t xml:space="preserve">                                                          </w:t>
      </w:r>
      <w:r w:rsidR="00AA24FC">
        <w:rPr>
          <w:color w:val="212121"/>
          <w:sz w:val="28"/>
          <w:szCs w:val="28"/>
        </w:rPr>
        <w:t xml:space="preserve">   </w:t>
      </w:r>
      <w:r w:rsidR="00923DA1" w:rsidRPr="00AA24FC">
        <w:rPr>
          <w:color w:val="212121"/>
          <w:sz w:val="28"/>
          <w:szCs w:val="28"/>
        </w:rPr>
        <w:t xml:space="preserve"> </w:t>
      </w:r>
      <w:r w:rsidR="00AA24FC" w:rsidRPr="00AA24FC">
        <w:rPr>
          <w:color w:val="212121"/>
          <w:sz w:val="28"/>
          <w:szCs w:val="28"/>
        </w:rPr>
        <w:t xml:space="preserve">                     </w:t>
      </w:r>
      <w:r w:rsidR="00C3016B">
        <w:rPr>
          <w:color w:val="212121"/>
          <w:sz w:val="28"/>
          <w:szCs w:val="28"/>
        </w:rPr>
        <w:t xml:space="preserve">№ </w:t>
      </w:r>
      <w:r w:rsidR="00923DA1" w:rsidRPr="00AA24FC">
        <w:rPr>
          <w:color w:val="212121"/>
          <w:sz w:val="28"/>
          <w:szCs w:val="28"/>
        </w:rPr>
        <w:t xml:space="preserve"> </w:t>
      </w:r>
    </w:p>
    <w:p w:rsidR="00AA24FC" w:rsidRDefault="00AA24FC" w:rsidP="00AA24FC">
      <w:pPr>
        <w:shd w:val="clear" w:color="auto" w:fill="FFFFFF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село Нижнее </w:t>
      </w:r>
      <w:proofErr w:type="spellStart"/>
      <w:r>
        <w:rPr>
          <w:color w:val="212121"/>
          <w:sz w:val="28"/>
          <w:szCs w:val="28"/>
        </w:rPr>
        <w:t>Гирюнино</w:t>
      </w:r>
      <w:proofErr w:type="spellEnd"/>
    </w:p>
    <w:p w:rsidR="00923DA1" w:rsidRDefault="00923DA1" w:rsidP="00923DA1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923DA1" w:rsidRDefault="00923DA1" w:rsidP="00923DA1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C3016B" w:rsidRPr="00C3016B" w:rsidRDefault="00C3016B" w:rsidP="00C3016B">
      <w:pPr>
        <w:shd w:val="clear" w:color="auto" w:fill="FFFFFF"/>
        <w:ind w:left="360"/>
        <w:rPr>
          <w:b/>
          <w:color w:val="212121"/>
          <w:sz w:val="28"/>
          <w:szCs w:val="28"/>
        </w:rPr>
      </w:pPr>
      <w:r w:rsidRPr="00C3016B">
        <w:rPr>
          <w:b/>
          <w:bCs/>
          <w:color w:val="212121"/>
          <w:sz w:val="28"/>
          <w:szCs w:val="28"/>
        </w:rPr>
        <w:t xml:space="preserve">О внесении изменений в Порядок </w:t>
      </w:r>
      <w:r w:rsidRPr="00C3016B">
        <w:rPr>
          <w:b/>
          <w:color w:val="212121"/>
          <w:sz w:val="28"/>
          <w:szCs w:val="28"/>
        </w:rPr>
        <w:t>формирования и финансового обеспечения выполнения муниципального задания исполнительно – распорядительными органами местного самоуправления сельского поселения "Нижнегирюнинское" и учреждениями, финансируемыми из бюджета сельского поселения  "Нижнегирюнинское", утверждённый постановлением администрации сельского поселения «</w:t>
      </w:r>
      <w:proofErr w:type="spellStart"/>
      <w:r w:rsidRPr="00C3016B">
        <w:rPr>
          <w:b/>
          <w:color w:val="212121"/>
          <w:sz w:val="28"/>
          <w:szCs w:val="28"/>
        </w:rPr>
        <w:t>Нижнегирюнинкое</w:t>
      </w:r>
      <w:proofErr w:type="spellEnd"/>
      <w:r w:rsidRPr="00C3016B">
        <w:rPr>
          <w:b/>
          <w:color w:val="212121"/>
          <w:sz w:val="28"/>
          <w:szCs w:val="28"/>
        </w:rPr>
        <w:t>» от 28.01.2010 г. №2</w:t>
      </w:r>
    </w:p>
    <w:p w:rsidR="00AA24FC" w:rsidRDefault="00AA24FC" w:rsidP="00C3016B">
      <w:pPr>
        <w:shd w:val="clear" w:color="auto" w:fill="FFFFFF"/>
        <w:rPr>
          <w:color w:val="212121"/>
          <w:sz w:val="28"/>
          <w:szCs w:val="28"/>
        </w:rPr>
      </w:pPr>
    </w:p>
    <w:p w:rsidR="00923DA1" w:rsidRDefault="00C3016B" w:rsidP="002D47FE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  <w:t xml:space="preserve">В соответствии с </w:t>
      </w:r>
      <w:proofErr w:type="gramStart"/>
      <w:r>
        <w:rPr>
          <w:color w:val="212121"/>
          <w:sz w:val="28"/>
          <w:szCs w:val="28"/>
        </w:rPr>
        <w:t>ч</w:t>
      </w:r>
      <w:proofErr w:type="gramEnd"/>
      <w:r>
        <w:rPr>
          <w:color w:val="212121"/>
          <w:sz w:val="28"/>
          <w:szCs w:val="28"/>
        </w:rPr>
        <w:t>. 3 ст.</w:t>
      </w:r>
      <w:r w:rsidR="00923DA1">
        <w:rPr>
          <w:color w:val="212121"/>
          <w:sz w:val="28"/>
          <w:szCs w:val="28"/>
        </w:rPr>
        <w:t xml:space="preserve"> 69.2 Бюджетного кодекса Российской Федерац</w:t>
      </w:r>
      <w:r w:rsidR="00AA24FC">
        <w:rPr>
          <w:color w:val="212121"/>
          <w:sz w:val="28"/>
          <w:szCs w:val="28"/>
        </w:rPr>
        <w:t>ии и руководствуясь  Уставом  сельского поселения «Нижнегирюнинское»</w:t>
      </w:r>
      <w:r w:rsidR="0078192F">
        <w:rPr>
          <w:color w:val="212121"/>
          <w:sz w:val="28"/>
          <w:szCs w:val="28"/>
        </w:rPr>
        <w:t>, администрация</w:t>
      </w:r>
      <w:r w:rsidR="00AA24FC">
        <w:rPr>
          <w:color w:val="212121"/>
          <w:sz w:val="28"/>
          <w:szCs w:val="28"/>
        </w:rPr>
        <w:t xml:space="preserve"> сельского поселения  "Нижнегирюнинское</w:t>
      </w:r>
      <w:r w:rsidR="00923DA1">
        <w:rPr>
          <w:color w:val="212121"/>
          <w:sz w:val="28"/>
          <w:szCs w:val="28"/>
        </w:rPr>
        <w:t xml:space="preserve">" </w:t>
      </w:r>
    </w:p>
    <w:p w:rsidR="00923DA1" w:rsidRDefault="00AA24FC" w:rsidP="00AA24FC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ПОСТАНОВЛЯЕТ</w:t>
      </w:r>
      <w:r w:rsidR="00923DA1" w:rsidRPr="004275FE">
        <w:rPr>
          <w:b/>
          <w:bCs/>
          <w:color w:val="212121"/>
          <w:sz w:val="28"/>
          <w:szCs w:val="28"/>
        </w:rPr>
        <w:t>:</w:t>
      </w:r>
    </w:p>
    <w:p w:rsidR="00A17BFF" w:rsidRDefault="00A17BFF" w:rsidP="00AA24FC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2D47FE" w:rsidRDefault="002D47FE" w:rsidP="002D47FE">
      <w:pPr>
        <w:shd w:val="clear" w:color="auto" w:fill="FFFFFF"/>
        <w:ind w:left="36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 Внести</w:t>
      </w:r>
      <w:r w:rsidR="00C3016B">
        <w:rPr>
          <w:color w:val="212121"/>
          <w:sz w:val="28"/>
          <w:szCs w:val="28"/>
        </w:rPr>
        <w:t xml:space="preserve"> в</w:t>
      </w:r>
      <w:r w:rsidR="00923DA1">
        <w:rPr>
          <w:color w:val="212121"/>
          <w:sz w:val="28"/>
          <w:szCs w:val="28"/>
        </w:rPr>
        <w:t xml:space="preserve"> Порядок формирования и финансового обеспечения выполнения муниципального задания исполнительно – распорядительными орг</w:t>
      </w:r>
      <w:r w:rsidR="00AA24FC">
        <w:rPr>
          <w:color w:val="212121"/>
          <w:sz w:val="28"/>
          <w:szCs w:val="28"/>
        </w:rPr>
        <w:t>анами местного самоуправления сельского поселения "Нижнегирюнинское</w:t>
      </w:r>
      <w:r w:rsidR="00923DA1">
        <w:rPr>
          <w:color w:val="212121"/>
          <w:sz w:val="28"/>
          <w:szCs w:val="28"/>
        </w:rPr>
        <w:t>" и учреждениями, фин</w:t>
      </w:r>
      <w:r w:rsidR="00AA24FC">
        <w:rPr>
          <w:color w:val="212121"/>
          <w:sz w:val="28"/>
          <w:szCs w:val="28"/>
        </w:rPr>
        <w:t>ансируемыми из бюджета сельского поселения  "Нижнегирюнинское</w:t>
      </w:r>
      <w:r>
        <w:rPr>
          <w:color w:val="212121"/>
          <w:sz w:val="28"/>
          <w:szCs w:val="28"/>
        </w:rPr>
        <w:t>",</w:t>
      </w:r>
      <w:r w:rsidRPr="002D47FE">
        <w:rPr>
          <w:b/>
          <w:color w:val="212121"/>
          <w:sz w:val="28"/>
          <w:szCs w:val="28"/>
        </w:rPr>
        <w:t xml:space="preserve"> </w:t>
      </w:r>
      <w:r w:rsidRPr="002D47FE">
        <w:rPr>
          <w:color w:val="212121"/>
          <w:sz w:val="28"/>
          <w:szCs w:val="28"/>
        </w:rPr>
        <w:t>утверждённый постановлением администрации сельского поселения «</w:t>
      </w:r>
      <w:proofErr w:type="spellStart"/>
      <w:r w:rsidRPr="002D47FE">
        <w:rPr>
          <w:color w:val="212121"/>
          <w:sz w:val="28"/>
          <w:szCs w:val="28"/>
        </w:rPr>
        <w:t>Нижнегирюнинкое</w:t>
      </w:r>
      <w:proofErr w:type="spellEnd"/>
      <w:r w:rsidRPr="002D47FE">
        <w:rPr>
          <w:color w:val="212121"/>
          <w:sz w:val="28"/>
          <w:szCs w:val="28"/>
        </w:rPr>
        <w:t>» от 28.01.2010 г. №2</w:t>
      </w:r>
      <w:r>
        <w:rPr>
          <w:color w:val="212121"/>
          <w:sz w:val="28"/>
          <w:szCs w:val="28"/>
        </w:rPr>
        <w:t xml:space="preserve"> следующие изменения:</w:t>
      </w:r>
    </w:p>
    <w:p w:rsidR="002D47FE" w:rsidRDefault="002D47FE" w:rsidP="00935D55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1.1. Пункт 5 Порядка дополнить вторым абзацем:</w:t>
      </w:r>
    </w:p>
    <w:p w:rsidR="002D47FE" w:rsidRPr="002D47FE" w:rsidRDefault="002D47FE" w:rsidP="002D47FE">
      <w:pPr>
        <w:shd w:val="clear" w:color="auto" w:fill="FFFFFF"/>
        <w:ind w:left="36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«Муниципальное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</w:t>
      </w:r>
      <w:proofErr w:type="gramStart"/>
      <w:r>
        <w:rPr>
          <w:color w:val="212121"/>
          <w:sz w:val="28"/>
          <w:szCs w:val="28"/>
        </w:rPr>
        <w:t>.»</w:t>
      </w:r>
      <w:r w:rsidR="00935D55">
        <w:rPr>
          <w:color w:val="212121"/>
          <w:sz w:val="28"/>
          <w:szCs w:val="28"/>
        </w:rPr>
        <w:t>.</w:t>
      </w:r>
      <w:proofErr w:type="gramEnd"/>
    </w:p>
    <w:p w:rsidR="00923DA1" w:rsidRDefault="00935D55" w:rsidP="00935D55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</w:t>
      </w:r>
      <w:r w:rsidR="002D47FE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 xml:space="preserve"> </w:t>
      </w:r>
      <w:proofErr w:type="gramStart"/>
      <w:r w:rsidR="00923DA1">
        <w:rPr>
          <w:color w:val="212121"/>
          <w:sz w:val="28"/>
          <w:szCs w:val="28"/>
        </w:rPr>
        <w:t>Контроль за</w:t>
      </w:r>
      <w:proofErr w:type="gramEnd"/>
      <w:r w:rsidR="00923DA1">
        <w:rPr>
          <w:color w:val="212121"/>
          <w:sz w:val="28"/>
          <w:szCs w:val="28"/>
        </w:rPr>
        <w:t xml:space="preserve"> исполнением наст</w:t>
      </w:r>
      <w:r>
        <w:rPr>
          <w:color w:val="212121"/>
          <w:sz w:val="28"/>
          <w:szCs w:val="28"/>
        </w:rPr>
        <w:t>оящего п</w:t>
      </w:r>
      <w:r w:rsidR="00AA24FC">
        <w:rPr>
          <w:color w:val="212121"/>
          <w:sz w:val="28"/>
          <w:szCs w:val="28"/>
        </w:rPr>
        <w:t>остановления оставляю за собой</w:t>
      </w:r>
      <w:r w:rsidR="00923DA1">
        <w:rPr>
          <w:color w:val="212121"/>
          <w:sz w:val="28"/>
          <w:szCs w:val="28"/>
        </w:rPr>
        <w:t>.</w:t>
      </w:r>
    </w:p>
    <w:p w:rsidR="00923DA1" w:rsidRDefault="00935D55" w:rsidP="002330E1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 Настоящее п</w:t>
      </w:r>
      <w:r w:rsidR="00923DA1">
        <w:rPr>
          <w:color w:val="212121"/>
          <w:sz w:val="28"/>
          <w:szCs w:val="28"/>
        </w:rPr>
        <w:t>остановле</w:t>
      </w:r>
      <w:r>
        <w:rPr>
          <w:color w:val="212121"/>
          <w:sz w:val="28"/>
          <w:szCs w:val="28"/>
        </w:rPr>
        <w:t>ние вступает в силу</w:t>
      </w:r>
      <w:r w:rsidR="002330E1">
        <w:rPr>
          <w:color w:val="212121"/>
          <w:sz w:val="28"/>
          <w:szCs w:val="28"/>
        </w:rPr>
        <w:t xml:space="preserve"> на следующий день после дня официального обнародования в установленном порядке.</w:t>
      </w:r>
      <w:r>
        <w:rPr>
          <w:color w:val="212121"/>
          <w:sz w:val="28"/>
          <w:szCs w:val="28"/>
        </w:rPr>
        <w:t xml:space="preserve"> </w:t>
      </w:r>
    </w:p>
    <w:p w:rsidR="00E278D3" w:rsidRDefault="00E278D3" w:rsidP="002330E1">
      <w:pPr>
        <w:shd w:val="clear" w:color="auto" w:fill="FFFFFF"/>
        <w:rPr>
          <w:color w:val="212121"/>
          <w:sz w:val="28"/>
          <w:szCs w:val="28"/>
        </w:rPr>
      </w:pPr>
    </w:p>
    <w:p w:rsidR="00E278D3" w:rsidRPr="00923DA1" w:rsidRDefault="00E278D3" w:rsidP="00E278D3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AA24FC" w:rsidRDefault="00935D55" w:rsidP="00923D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35D55" w:rsidRDefault="00935D55" w:rsidP="00923DA1">
      <w:pPr>
        <w:shd w:val="clear" w:color="auto" w:fill="FFFFFF"/>
        <w:jc w:val="both"/>
        <w:rPr>
          <w:sz w:val="20"/>
          <w:szCs w:val="20"/>
        </w:rPr>
      </w:pPr>
      <w:r>
        <w:rPr>
          <w:sz w:val="28"/>
          <w:szCs w:val="28"/>
        </w:rPr>
        <w:t>«Нижнегирюнинское»                                                           Е.Ю.Шелепова</w:t>
      </w:r>
    </w:p>
    <w:p w:rsidR="00A17BFF" w:rsidRDefault="00A17BFF" w:rsidP="00923DA1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9710A8" w:rsidRDefault="009710A8" w:rsidP="00923DA1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BD69F2" w:rsidRDefault="00AA24FC" w:rsidP="00AA24FC">
      <w:pPr>
        <w:shd w:val="clear" w:color="auto" w:fill="FFFFFF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                                                                </w:t>
      </w:r>
      <w:r w:rsidR="007B6FCD">
        <w:rPr>
          <w:color w:val="212121"/>
          <w:sz w:val="28"/>
          <w:szCs w:val="28"/>
        </w:rPr>
        <w:t xml:space="preserve">    </w:t>
      </w:r>
      <w:r>
        <w:rPr>
          <w:color w:val="212121"/>
          <w:sz w:val="28"/>
          <w:szCs w:val="28"/>
        </w:rPr>
        <w:t xml:space="preserve"> </w:t>
      </w:r>
      <w:r w:rsidR="00BD69F2">
        <w:rPr>
          <w:color w:val="212121"/>
          <w:sz w:val="28"/>
          <w:szCs w:val="28"/>
        </w:rPr>
        <w:t>Утвержден</w:t>
      </w:r>
    </w:p>
    <w:p w:rsidR="00BD69F2" w:rsidRDefault="007B6FCD" w:rsidP="00AA24FC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</w:t>
      </w:r>
      <w:r w:rsidR="00BD69F2">
        <w:rPr>
          <w:color w:val="212121"/>
          <w:sz w:val="28"/>
          <w:szCs w:val="28"/>
        </w:rPr>
        <w:t>Постановлением</w:t>
      </w:r>
      <w:r w:rsidR="00AA24FC">
        <w:rPr>
          <w:color w:val="212121"/>
          <w:sz w:val="28"/>
          <w:szCs w:val="28"/>
        </w:rPr>
        <w:t xml:space="preserve"> </w:t>
      </w:r>
      <w:r w:rsidR="00BD69F2">
        <w:rPr>
          <w:color w:val="212121"/>
          <w:sz w:val="28"/>
          <w:szCs w:val="28"/>
        </w:rPr>
        <w:t>администрации</w:t>
      </w:r>
    </w:p>
    <w:p w:rsidR="00BD69F2" w:rsidRDefault="00AA24FC" w:rsidP="00AA24FC">
      <w:pPr>
        <w:shd w:val="clear" w:color="auto" w:fill="FFFFFF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                                       </w:t>
      </w:r>
      <w:r w:rsidR="007B6FCD">
        <w:rPr>
          <w:color w:val="212121"/>
          <w:sz w:val="28"/>
          <w:szCs w:val="28"/>
        </w:rPr>
        <w:t xml:space="preserve">                               </w:t>
      </w:r>
      <w:r>
        <w:rPr>
          <w:color w:val="212121"/>
          <w:sz w:val="28"/>
          <w:szCs w:val="28"/>
        </w:rPr>
        <w:t xml:space="preserve"> сельского поселения</w:t>
      </w:r>
    </w:p>
    <w:p w:rsidR="00AA24FC" w:rsidRDefault="00AA24FC" w:rsidP="00AA24FC">
      <w:pPr>
        <w:shd w:val="clear" w:color="auto" w:fill="FFFFFF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                                         </w:t>
      </w:r>
      <w:r w:rsidR="007B6FCD">
        <w:rPr>
          <w:color w:val="212121"/>
          <w:sz w:val="28"/>
          <w:szCs w:val="28"/>
        </w:rPr>
        <w:t xml:space="preserve">                              </w:t>
      </w:r>
      <w:r>
        <w:rPr>
          <w:color w:val="212121"/>
          <w:sz w:val="28"/>
          <w:szCs w:val="28"/>
        </w:rPr>
        <w:t xml:space="preserve"> «Нижнегирюнинское»</w:t>
      </w:r>
    </w:p>
    <w:p w:rsidR="00BD69F2" w:rsidRDefault="00AA24FC" w:rsidP="00AA24FC">
      <w:pPr>
        <w:shd w:val="clear" w:color="auto" w:fill="FFFFFF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                                                </w:t>
      </w:r>
      <w:r w:rsidR="00414FED">
        <w:rPr>
          <w:color w:val="212121"/>
          <w:sz w:val="28"/>
          <w:szCs w:val="28"/>
        </w:rPr>
        <w:t xml:space="preserve">                    </w:t>
      </w:r>
      <w:r w:rsidR="007B6FCD">
        <w:rPr>
          <w:color w:val="212121"/>
          <w:sz w:val="28"/>
          <w:szCs w:val="28"/>
        </w:rPr>
        <w:t xml:space="preserve"> </w:t>
      </w:r>
      <w:r w:rsidR="0033794B">
        <w:rPr>
          <w:color w:val="212121"/>
          <w:sz w:val="28"/>
          <w:szCs w:val="28"/>
        </w:rPr>
        <w:t>От «__»_____</w:t>
      </w:r>
      <w:r w:rsidR="007B6FCD">
        <w:rPr>
          <w:color w:val="212121"/>
          <w:sz w:val="28"/>
          <w:szCs w:val="28"/>
        </w:rPr>
        <w:t xml:space="preserve"> года  </w:t>
      </w:r>
      <w:r w:rsidR="0033794B">
        <w:rPr>
          <w:color w:val="212121"/>
          <w:sz w:val="28"/>
          <w:szCs w:val="28"/>
        </w:rPr>
        <w:t>№</w:t>
      </w:r>
    </w:p>
    <w:p w:rsidR="00BD69F2" w:rsidRDefault="00BD69F2" w:rsidP="00BD69F2">
      <w:pPr>
        <w:shd w:val="clear" w:color="auto" w:fill="FFFFFF"/>
        <w:jc w:val="right"/>
        <w:rPr>
          <w:color w:val="212121"/>
          <w:sz w:val="28"/>
          <w:szCs w:val="28"/>
        </w:rPr>
      </w:pPr>
    </w:p>
    <w:p w:rsidR="00D42CFB" w:rsidRDefault="00D42CFB" w:rsidP="00BD69F2">
      <w:pPr>
        <w:shd w:val="clear" w:color="auto" w:fill="FFFFFF"/>
        <w:jc w:val="right"/>
        <w:rPr>
          <w:color w:val="212121"/>
          <w:sz w:val="28"/>
          <w:szCs w:val="28"/>
        </w:rPr>
      </w:pPr>
    </w:p>
    <w:p w:rsidR="00D42CFB" w:rsidRDefault="00D42CFB" w:rsidP="00BD69F2">
      <w:pPr>
        <w:shd w:val="clear" w:color="auto" w:fill="FFFFFF"/>
        <w:jc w:val="right"/>
        <w:rPr>
          <w:color w:val="212121"/>
          <w:sz w:val="28"/>
          <w:szCs w:val="28"/>
        </w:rPr>
      </w:pPr>
    </w:p>
    <w:p w:rsidR="00A72E15" w:rsidRDefault="00A72E15" w:rsidP="00D42CFB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Порядок</w:t>
      </w:r>
    </w:p>
    <w:p w:rsidR="00A72E15" w:rsidRDefault="00A72E15" w:rsidP="00D42CFB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формирования и финансового обеспечения  выполнения муниципального задания исполнительно – распорядительными органами местного са</w:t>
      </w:r>
      <w:r w:rsidR="00D42CFB">
        <w:rPr>
          <w:b/>
          <w:bCs/>
          <w:color w:val="212121"/>
          <w:sz w:val="28"/>
          <w:szCs w:val="28"/>
        </w:rPr>
        <w:t>моуправления сельского поселения "Нижнегирюнинское</w:t>
      </w:r>
      <w:r>
        <w:rPr>
          <w:b/>
          <w:bCs/>
          <w:color w:val="212121"/>
          <w:sz w:val="28"/>
          <w:szCs w:val="28"/>
        </w:rPr>
        <w:t>" и учреждениями, финансируемым</w:t>
      </w:r>
      <w:r w:rsidR="00D42CFB">
        <w:rPr>
          <w:b/>
          <w:bCs/>
          <w:color w:val="212121"/>
          <w:sz w:val="28"/>
          <w:szCs w:val="28"/>
        </w:rPr>
        <w:t>и из бюджета сельского поселения  "Нижнегирюнинское"</w:t>
      </w:r>
    </w:p>
    <w:p w:rsidR="00A72E15" w:rsidRDefault="00A72E15" w:rsidP="00D42CFB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A72E15" w:rsidRDefault="001C6618" w:rsidP="00D42CF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Настоящий Порядок определяет</w:t>
      </w:r>
      <w:r w:rsidR="00A72E15">
        <w:rPr>
          <w:color w:val="212121"/>
          <w:sz w:val="28"/>
          <w:szCs w:val="28"/>
        </w:rPr>
        <w:t xml:space="preserve"> правила формирования и финансового обеспечения выполнения исполнительно – распорядительными органами </w:t>
      </w:r>
      <w:r w:rsidR="00C84710">
        <w:rPr>
          <w:color w:val="212121"/>
          <w:sz w:val="28"/>
          <w:szCs w:val="28"/>
        </w:rPr>
        <w:t xml:space="preserve"> местного сам</w:t>
      </w:r>
      <w:r w:rsidR="00D42CFB">
        <w:rPr>
          <w:color w:val="212121"/>
          <w:sz w:val="28"/>
          <w:szCs w:val="28"/>
        </w:rPr>
        <w:t xml:space="preserve">оуправления сельского поселения "Нижнегирюнинское" и </w:t>
      </w:r>
      <w:r w:rsidR="00C84710">
        <w:rPr>
          <w:color w:val="212121"/>
          <w:sz w:val="28"/>
          <w:szCs w:val="28"/>
        </w:rPr>
        <w:t xml:space="preserve"> учреждениями муниципального задания на оказание ими муниципальных услуг (выполнение работ) за счет бюджетных ассигнов</w:t>
      </w:r>
      <w:r w:rsidR="00D42CFB">
        <w:rPr>
          <w:color w:val="212121"/>
          <w:sz w:val="28"/>
          <w:szCs w:val="28"/>
        </w:rPr>
        <w:t>аний бюджета сельского поселения "Нижнегирюнинское</w:t>
      </w:r>
      <w:r w:rsidR="00C84710">
        <w:rPr>
          <w:color w:val="212121"/>
          <w:sz w:val="28"/>
          <w:szCs w:val="28"/>
        </w:rPr>
        <w:t>" (далее – муниципальное задание).</w:t>
      </w:r>
    </w:p>
    <w:p w:rsidR="00C84710" w:rsidRDefault="00C84710" w:rsidP="00D42CF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Муниципальное задание формируется по  форме согласно приложению №</w:t>
      </w:r>
      <w:r w:rsidR="00D42CFB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1</w:t>
      </w:r>
      <w:r w:rsidR="00E06B70">
        <w:rPr>
          <w:color w:val="212121"/>
          <w:sz w:val="28"/>
          <w:szCs w:val="28"/>
        </w:rPr>
        <w:t xml:space="preserve"> и устанавливает требования к составу, качеству и (или) объему (содержанию), условиям, порядку и результатам оказания одной муниципальной услуги (выполнения одной работы).</w:t>
      </w:r>
    </w:p>
    <w:p w:rsidR="00450DFC" w:rsidRDefault="00E06B70" w:rsidP="00D42CFB">
      <w:pPr>
        <w:shd w:val="clear" w:color="auto" w:fill="FFFFFF"/>
        <w:ind w:firstLine="36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Муниципальное задание может содержать</w:t>
      </w:r>
      <w:r w:rsidR="00E035ED">
        <w:rPr>
          <w:color w:val="212121"/>
          <w:sz w:val="28"/>
          <w:szCs w:val="28"/>
        </w:rPr>
        <w:t xml:space="preserve"> требования к оказанию нескольких муниципальных услуг</w:t>
      </w:r>
      <w:r w:rsidR="00450DFC">
        <w:rPr>
          <w:color w:val="212121"/>
          <w:sz w:val="28"/>
          <w:szCs w:val="28"/>
        </w:rPr>
        <w:t xml:space="preserve"> (выполнению нескольких работ). В этом случае муниципальное задание может включать несколько разделов, каждый из которых должен содержать требования к оказанию одной  муниципальной услуги (выполнению одной работы).</w:t>
      </w:r>
    </w:p>
    <w:p w:rsidR="00E278D3" w:rsidRDefault="00450DFC" w:rsidP="00D42CF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Муниципальное задание  формируется на основе перечня муниципальных услуг (работ), утверждаемого А</w:t>
      </w:r>
      <w:r w:rsidR="00D42CFB">
        <w:rPr>
          <w:color w:val="212121"/>
          <w:sz w:val="28"/>
          <w:szCs w:val="28"/>
        </w:rPr>
        <w:t>дминистрацией сельского поселения "Нижнегирюнинское»</w:t>
      </w:r>
      <w:r>
        <w:rPr>
          <w:color w:val="212121"/>
          <w:sz w:val="28"/>
          <w:szCs w:val="28"/>
        </w:rPr>
        <w:t>" ежегодно не позднее 1 мая, который составляется на основании перечней главных р</w:t>
      </w:r>
      <w:r w:rsidR="00D42CFB">
        <w:rPr>
          <w:color w:val="212121"/>
          <w:sz w:val="28"/>
          <w:szCs w:val="28"/>
        </w:rPr>
        <w:t>аспорядителей средств бюджета сельского поселения "Нижнегирюнинское»</w:t>
      </w:r>
      <w:r>
        <w:rPr>
          <w:color w:val="212121"/>
          <w:sz w:val="28"/>
          <w:szCs w:val="28"/>
        </w:rPr>
        <w:t>"; предоставляемых по форме согласно приложению №2.</w:t>
      </w:r>
    </w:p>
    <w:p w:rsidR="00450DFC" w:rsidRDefault="00796CC6" w:rsidP="00D42CFB">
      <w:pPr>
        <w:shd w:val="clear" w:color="auto" w:fill="FFFFFF"/>
        <w:ind w:firstLine="360"/>
        <w:jc w:val="both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>В перечень муниципальных услуг (работ), оказываемых (выполняемых) исполнительно – распорядительными органами местного само</w:t>
      </w:r>
      <w:r w:rsidR="005D7924">
        <w:rPr>
          <w:color w:val="212121"/>
          <w:sz w:val="28"/>
          <w:szCs w:val="28"/>
        </w:rPr>
        <w:t>управления сельского "Нижнегирюнинское</w:t>
      </w:r>
      <w:r w:rsidR="001C6618">
        <w:rPr>
          <w:color w:val="212121"/>
          <w:sz w:val="28"/>
          <w:szCs w:val="28"/>
        </w:rPr>
        <w:t>",</w:t>
      </w:r>
      <w:r>
        <w:rPr>
          <w:color w:val="212121"/>
          <w:sz w:val="28"/>
          <w:szCs w:val="28"/>
        </w:rPr>
        <w:t xml:space="preserve"> включаются муниципальные услуги (работы), в отношении которых утверждены административные регламенты, инструкции, положения, порядок исполнения муниципальных функций (</w:t>
      </w:r>
      <w:r w:rsidR="001A4020">
        <w:rPr>
          <w:color w:val="212121"/>
          <w:sz w:val="28"/>
          <w:szCs w:val="28"/>
        </w:rPr>
        <w:t>предоставления муниципальных услуг (работ)</w:t>
      </w:r>
      <w:r>
        <w:rPr>
          <w:color w:val="212121"/>
          <w:sz w:val="28"/>
          <w:szCs w:val="28"/>
        </w:rPr>
        <w:t>)</w:t>
      </w:r>
      <w:r w:rsidR="001A4020">
        <w:rPr>
          <w:color w:val="212121"/>
          <w:sz w:val="28"/>
          <w:szCs w:val="28"/>
        </w:rPr>
        <w:t>.</w:t>
      </w:r>
      <w:proofErr w:type="gramEnd"/>
    </w:p>
    <w:p w:rsidR="00340402" w:rsidRDefault="00340402" w:rsidP="00D42CFB">
      <w:pPr>
        <w:numPr>
          <w:ilvl w:val="0"/>
          <w:numId w:val="3"/>
        </w:num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Муниципальное задание утверждается:</w:t>
      </w:r>
    </w:p>
    <w:p w:rsidR="00340402" w:rsidRDefault="00340402" w:rsidP="00D42CFB">
      <w:pPr>
        <w:numPr>
          <w:ilvl w:val="0"/>
          <w:numId w:val="5"/>
        </w:numPr>
        <w:shd w:val="clear" w:color="auto" w:fill="FFFFFF"/>
        <w:tabs>
          <w:tab w:val="clear" w:pos="1080"/>
          <w:tab w:val="num" w:pos="0"/>
        </w:tabs>
        <w:ind w:left="0" w:firstLine="72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для  исполнительно – распорядительных органов местного самоуправления и муниципальных бюджетных учреждений, являющихся </w:t>
      </w:r>
      <w:r>
        <w:rPr>
          <w:color w:val="212121"/>
          <w:sz w:val="28"/>
          <w:szCs w:val="28"/>
        </w:rPr>
        <w:lastRenderedPageBreak/>
        <w:t>главными р</w:t>
      </w:r>
      <w:r w:rsidR="005D7924">
        <w:rPr>
          <w:color w:val="212121"/>
          <w:sz w:val="28"/>
          <w:szCs w:val="28"/>
        </w:rPr>
        <w:t>аспорядителями средств  бюджета – Администрацией сельского поселения «Нижнегирюнинское»</w:t>
      </w:r>
      <w:r>
        <w:rPr>
          <w:color w:val="212121"/>
          <w:sz w:val="28"/>
          <w:szCs w:val="28"/>
        </w:rPr>
        <w:t>;</w:t>
      </w:r>
    </w:p>
    <w:p w:rsidR="00340402" w:rsidRDefault="005F4B8C" w:rsidP="00D42CFB">
      <w:pPr>
        <w:numPr>
          <w:ilvl w:val="0"/>
          <w:numId w:val="5"/>
        </w:numPr>
        <w:shd w:val="clear" w:color="auto" w:fill="FFFFFF"/>
        <w:tabs>
          <w:tab w:val="clear" w:pos="1080"/>
          <w:tab w:val="left" w:pos="0"/>
        </w:tabs>
        <w:ind w:left="0" w:firstLine="72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для подведомственных муниципальных бюджетных учреждений – главными распорядителями с</w:t>
      </w:r>
      <w:r w:rsidR="005D7924">
        <w:rPr>
          <w:color w:val="212121"/>
          <w:sz w:val="28"/>
          <w:szCs w:val="28"/>
        </w:rPr>
        <w:t>редств</w:t>
      </w:r>
      <w:r>
        <w:rPr>
          <w:color w:val="212121"/>
          <w:sz w:val="28"/>
          <w:szCs w:val="28"/>
        </w:rPr>
        <w:t xml:space="preserve"> бюджета, в ведении которых они находятся;</w:t>
      </w:r>
    </w:p>
    <w:p w:rsidR="005F4B8C" w:rsidRDefault="009153FA" w:rsidP="00D42CFB">
      <w:pPr>
        <w:numPr>
          <w:ilvl w:val="0"/>
          <w:numId w:val="5"/>
        </w:numPr>
        <w:shd w:val="clear" w:color="auto" w:fill="FFFFFF"/>
        <w:tabs>
          <w:tab w:val="clear" w:pos="1080"/>
          <w:tab w:val="left" w:pos="0"/>
        </w:tabs>
        <w:ind w:left="0" w:firstLine="720"/>
        <w:jc w:val="both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>для муниципальных автономных учреждений, созданных на базе имущества, находящегося в муниципальной собственности – главными ра</w:t>
      </w:r>
      <w:r w:rsidR="005D7924">
        <w:rPr>
          <w:color w:val="212121"/>
          <w:sz w:val="28"/>
          <w:szCs w:val="28"/>
        </w:rPr>
        <w:t xml:space="preserve">спорядителями средств </w:t>
      </w:r>
      <w:r>
        <w:rPr>
          <w:color w:val="212121"/>
          <w:sz w:val="28"/>
          <w:szCs w:val="28"/>
        </w:rPr>
        <w:t xml:space="preserve">бюджета, осуществляющими функции и полномочия учредителей с учетом Положения о формировании задания учредителя в отношении автономного учреждения, созданного на базе имущества, находящегося в муниципальной собственности и Положениям о формировании задания учредителя в отношении автономного учреждения, созданного на базе  имущества, </w:t>
      </w:r>
      <w:r w:rsidR="00F94FE9">
        <w:rPr>
          <w:color w:val="212121"/>
          <w:sz w:val="28"/>
          <w:szCs w:val="28"/>
        </w:rPr>
        <w:t>находящегося в муниципальной собственности, и порядке</w:t>
      </w:r>
      <w:proofErr w:type="gramEnd"/>
      <w:r w:rsidR="00F94FE9">
        <w:rPr>
          <w:color w:val="212121"/>
          <w:sz w:val="28"/>
          <w:szCs w:val="28"/>
        </w:rPr>
        <w:t xml:space="preserve"> финансового обеспечения выполнения задания, </w:t>
      </w:r>
      <w:r w:rsidR="005D7924">
        <w:rPr>
          <w:color w:val="212121"/>
          <w:sz w:val="28"/>
          <w:szCs w:val="28"/>
        </w:rPr>
        <w:t>утвержденного Администрацией сельского поселения "Нижнегирюнинское</w:t>
      </w:r>
      <w:r w:rsidR="00F94FE9">
        <w:rPr>
          <w:color w:val="212121"/>
          <w:sz w:val="28"/>
          <w:szCs w:val="28"/>
        </w:rPr>
        <w:t>".</w:t>
      </w:r>
    </w:p>
    <w:p w:rsidR="00F94FE9" w:rsidRDefault="00F94FE9" w:rsidP="00D42CFB">
      <w:pPr>
        <w:shd w:val="clear" w:color="auto" w:fill="FFFFFF"/>
        <w:tabs>
          <w:tab w:val="left" w:pos="0"/>
        </w:tabs>
        <w:ind w:firstLine="36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5. В случае внесения изменений в нормативные правовые акты, на основании  которых было сформировано муниципальное задание, а также  изменения размера выделяемых бюджетных ассигнований районного бюджета, которые являются источниками финансового обеспечения муниципального задания, в муниципальное задание могут быть внесены изменения в соответствии с пунктом 4 настоящего Порядка.</w:t>
      </w:r>
    </w:p>
    <w:p w:rsidR="00F94FE9" w:rsidRDefault="00F94FE9" w:rsidP="00D42CFB">
      <w:pPr>
        <w:shd w:val="clear" w:color="auto" w:fill="FFFFFF"/>
        <w:tabs>
          <w:tab w:val="left" w:pos="0"/>
        </w:tabs>
        <w:ind w:firstLine="36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6.  Финансовое обеспечение выполнения муниципального задания осуществляется в пределах бюджетных ассигнований, предусмотренных сводно</w:t>
      </w:r>
      <w:r w:rsidR="005D7924">
        <w:rPr>
          <w:color w:val="212121"/>
          <w:sz w:val="28"/>
          <w:szCs w:val="28"/>
        </w:rPr>
        <w:t>й бюджетной росписью бюджета сельского поселения "Нижнегирюнинское</w:t>
      </w:r>
      <w:r>
        <w:rPr>
          <w:color w:val="212121"/>
          <w:sz w:val="28"/>
          <w:szCs w:val="28"/>
        </w:rPr>
        <w:t xml:space="preserve">" и (или) бюджетными росписями главных </w:t>
      </w:r>
      <w:r w:rsidR="005D7924">
        <w:rPr>
          <w:color w:val="212121"/>
          <w:sz w:val="28"/>
          <w:szCs w:val="28"/>
        </w:rPr>
        <w:t xml:space="preserve">распорядителей средств </w:t>
      </w:r>
      <w:r>
        <w:rPr>
          <w:color w:val="212121"/>
          <w:sz w:val="28"/>
          <w:szCs w:val="28"/>
        </w:rPr>
        <w:t xml:space="preserve"> бюджета</w:t>
      </w:r>
      <w:r w:rsidR="005D7924">
        <w:rPr>
          <w:color w:val="212121"/>
          <w:sz w:val="28"/>
          <w:szCs w:val="28"/>
        </w:rPr>
        <w:t xml:space="preserve"> поселения</w:t>
      </w:r>
      <w:r>
        <w:rPr>
          <w:color w:val="212121"/>
          <w:sz w:val="28"/>
          <w:szCs w:val="28"/>
        </w:rPr>
        <w:t>.</w:t>
      </w:r>
    </w:p>
    <w:p w:rsidR="00F94FE9" w:rsidRDefault="00F94FE9" w:rsidP="00D42CFB">
      <w:pPr>
        <w:shd w:val="clear" w:color="auto" w:fill="FFFFFF"/>
        <w:tabs>
          <w:tab w:val="left" w:pos="0"/>
        </w:tabs>
        <w:ind w:firstLine="36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7.  </w:t>
      </w:r>
      <w:r w:rsidR="00FC2358">
        <w:rPr>
          <w:color w:val="212121"/>
          <w:sz w:val="28"/>
          <w:szCs w:val="28"/>
        </w:rPr>
        <w:t>Финансовое обеспечение выполнения муниципального задания исполнительно -  распорядительным орг</w:t>
      </w:r>
      <w:r w:rsidR="005D7924">
        <w:rPr>
          <w:color w:val="212121"/>
          <w:sz w:val="28"/>
          <w:szCs w:val="28"/>
        </w:rPr>
        <w:t>аном местного самоуправления сельского поселения</w:t>
      </w:r>
      <w:r w:rsidR="00FC2358">
        <w:rPr>
          <w:color w:val="212121"/>
          <w:sz w:val="28"/>
          <w:szCs w:val="28"/>
        </w:rPr>
        <w:t xml:space="preserve"> </w:t>
      </w:r>
      <w:r w:rsidR="005D7924">
        <w:rPr>
          <w:color w:val="212121"/>
          <w:sz w:val="28"/>
          <w:szCs w:val="28"/>
        </w:rPr>
        <w:t>"Нижнегирюнинское</w:t>
      </w:r>
      <w:r w:rsidR="005820E9">
        <w:rPr>
          <w:color w:val="212121"/>
          <w:sz w:val="28"/>
          <w:szCs w:val="28"/>
        </w:rPr>
        <w:t>" осуществляется</w:t>
      </w:r>
      <w:r w:rsidR="00FC2358">
        <w:rPr>
          <w:color w:val="212121"/>
          <w:sz w:val="28"/>
          <w:szCs w:val="28"/>
        </w:rPr>
        <w:t xml:space="preserve"> главным распорядителем сред</w:t>
      </w:r>
      <w:r w:rsidR="005D7924">
        <w:rPr>
          <w:color w:val="212121"/>
          <w:sz w:val="28"/>
          <w:szCs w:val="28"/>
        </w:rPr>
        <w:t xml:space="preserve">ств </w:t>
      </w:r>
      <w:r w:rsidR="00FC2358">
        <w:rPr>
          <w:color w:val="212121"/>
          <w:sz w:val="28"/>
          <w:szCs w:val="28"/>
        </w:rPr>
        <w:t xml:space="preserve"> бюджета при определении показателей бюджетной сметы этого органа.</w:t>
      </w:r>
    </w:p>
    <w:p w:rsidR="00FC2358" w:rsidRDefault="00FC2358" w:rsidP="00D42CFB">
      <w:pPr>
        <w:shd w:val="clear" w:color="auto" w:fill="FFFFFF"/>
        <w:tabs>
          <w:tab w:val="left" w:pos="0"/>
        </w:tabs>
        <w:ind w:firstLine="36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Финансовое обеспечение выполнения муниципального задания на оказание муниципальных  услуг физическим и юридическим лицам  осуществляется исполнительно – распорядительными орган</w:t>
      </w:r>
      <w:r w:rsidR="005D7924">
        <w:rPr>
          <w:color w:val="212121"/>
          <w:sz w:val="28"/>
          <w:szCs w:val="28"/>
        </w:rPr>
        <w:t>ами местного самоуправления сельского поселения "Нижнегирюнинское</w:t>
      </w:r>
      <w:r>
        <w:rPr>
          <w:color w:val="212121"/>
          <w:sz w:val="28"/>
          <w:szCs w:val="28"/>
        </w:rPr>
        <w:t xml:space="preserve">"  с учетом </w:t>
      </w:r>
      <w:proofErr w:type="spellStart"/>
      <w:r>
        <w:rPr>
          <w:color w:val="212121"/>
          <w:sz w:val="28"/>
          <w:szCs w:val="28"/>
        </w:rPr>
        <w:t>расчетно</w:t>
      </w:r>
      <w:proofErr w:type="spellEnd"/>
      <w:r>
        <w:rPr>
          <w:color w:val="212121"/>
          <w:sz w:val="28"/>
          <w:szCs w:val="28"/>
        </w:rPr>
        <w:t xml:space="preserve"> – нормативных затрат на их оказание.</w:t>
      </w:r>
    </w:p>
    <w:p w:rsidR="00FC2358" w:rsidRDefault="00FC2358" w:rsidP="00D42CFB">
      <w:pPr>
        <w:shd w:val="clear" w:color="auto" w:fill="FFFFFF"/>
        <w:tabs>
          <w:tab w:val="left" w:pos="0"/>
        </w:tabs>
        <w:ind w:firstLine="36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Порядок определения указанных затрат утверждается Ад</w:t>
      </w:r>
      <w:r w:rsidR="005D7924">
        <w:rPr>
          <w:color w:val="212121"/>
          <w:sz w:val="28"/>
          <w:szCs w:val="28"/>
        </w:rPr>
        <w:t>министрацией сельского поселения «Нижнегирюнинское»</w:t>
      </w:r>
      <w:r>
        <w:rPr>
          <w:color w:val="212121"/>
          <w:sz w:val="28"/>
          <w:szCs w:val="28"/>
        </w:rPr>
        <w:t xml:space="preserve"> по согласованию с Комитетом по финансам администрации МР "Балейский район" ежегодно, до 1мая.</w:t>
      </w:r>
    </w:p>
    <w:p w:rsidR="00D85B85" w:rsidRDefault="00FC2358" w:rsidP="00D42CFB">
      <w:pPr>
        <w:shd w:val="clear" w:color="auto" w:fill="FFFFFF"/>
        <w:tabs>
          <w:tab w:val="left" w:pos="0"/>
        </w:tabs>
        <w:ind w:firstLine="36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8. </w:t>
      </w:r>
      <w:r w:rsidR="00D85B85">
        <w:rPr>
          <w:color w:val="212121"/>
          <w:sz w:val="28"/>
          <w:szCs w:val="28"/>
        </w:rPr>
        <w:t>Финансовое обеспечение выполнения муниципального задания му</w:t>
      </w:r>
      <w:r w:rsidR="005820E9">
        <w:rPr>
          <w:color w:val="212121"/>
          <w:sz w:val="28"/>
          <w:szCs w:val="28"/>
        </w:rPr>
        <w:t>ниципальным бюджетным учреждение</w:t>
      </w:r>
      <w:r w:rsidR="00D85B85">
        <w:rPr>
          <w:color w:val="212121"/>
          <w:sz w:val="28"/>
          <w:szCs w:val="28"/>
        </w:rPr>
        <w:t>м осуществляется главным р</w:t>
      </w:r>
      <w:r w:rsidR="005D7924">
        <w:rPr>
          <w:color w:val="212121"/>
          <w:sz w:val="28"/>
          <w:szCs w:val="28"/>
        </w:rPr>
        <w:t>аспорядителем средств бюджета сельского поселения «Нижнегирюнинское»</w:t>
      </w:r>
      <w:r w:rsidR="00D85B85">
        <w:rPr>
          <w:color w:val="212121"/>
          <w:sz w:val="28"/>
          <w:szCs w:val="28"/>
        </w:rPr>
        <w:t>.</w:t>
      </w:r>
    </w:p>
    <w:p w:rsidR="00D85B85" w:rsidRDefault="00D85B85" w:rsidP="00D42CFB">
      <w:pPr>
        <w:shd w:val="clear" w:color="auto" w:fill="FFFFFF"/>
        <w:tabs>
          <w:tab w:val="left" w:pos="0"/>
        </w:tabs>
        <w:ind w:firstLine="36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Финансовое обеспечение выполнения муниципального задания на оказание муниципальных услуг физическим и юридическим лицам осущ</w:t>
      </w:r>
      <w:r w:rsidR="005820E9">
        <w:rPr>
          <w:color w:val="212121"/>
          <w:sz w:val="28"/>
          <w:szCs w:val="28"/>
        </w:rPr>
        <w:t>ествляется главным распорядителе</w:t>
      </w:r>
      <w:r>
        <w:rPr>
          <w:color w:val="212121"/>
          <w:sz w:val="28"/>
          <w:szCs w:val="28"/>
        </w:rPr>
        <w:t xml:space="preserve">м средств районного бюджета с </w:t>
      </w:r>
      <w:r>
        <w:rPr>
          <w:color w:val="212121"/>
          <w:sz w:val="28"/>
          <w:szCs w:val="28"/>
        </w:rPr>
        <w:lastRenderedPageBreak/>
        <w:t xml:space="preserve">учетом </w:t>
      </w:r>
      <w:proofErr w:type="spellStart"/>
      <w:r>
        <w:rPr>
          <w:color w:val="212121"/>
          <w:sz w:val="28"/>
          <w:szCs w:val="28"/>
        </w:rPr>
        <w:t>расчетно</w:t>
      </w:r>
      <w:proofErr w:type="spellEnd"/>
      <w:r>
        <w:rPr>
          <w:color w:val="212121"/>
          <w:sz w:val="28"/>
          <w:szCs w:val="28"/>
        </w:rPr>
        <w:t xml:space="preserve"> – нормативных затрат на оказание соответствующих муниципальных услуг и </w:t>
      </w:r>
      <w:proofErr w:type="spellStart"/>
      <w:r>
        <w:rPr>
          <w:color w:val="212121"/>
          <w:sz w:val="28"/>
          <w:szCs w:val="28"/>
        </w:rPr>
        <w:t>расчетно</w:t>
      </w:r>
      <w:proofErr w:type="spellEnd"/>
      <w:r>
        <w:rPr>
          <w:color w:val="212121"/>
          <w:sz w:val="28"/>
          <w:szCs w:val="28"/>
        </w:rPr>
        <w:t xml:space="preserve"> – нормативных затрат на содержание имущества муниципального бюджетного учреждения при определении показателей бюджетной сметы этого учреждения.</w:t>
      </w:r>
    </w:p>
    <w:p w:rsidR="00D85B85" w:rsidRDefault="00D85B85" w:rsidP="00D42CFB">
      <w:pPr>
        <w:shd w:val="clear" w:color="auto" w:fill="FFFFFF"/>
        <w:tabs>
          <w:tab w:val="left" w:pos="0"/>
        </w:tabs>
        <w:ind w:firstLine="36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9. Финансовое обеспечение выполнения муниципального задания мун</w:t>
      </w:r>
      <w:r w:rsidR="00825DCC">
        <w:rPr>
          <w:color w:val="212121"/>
          <w:sz w:val="28"/>
          <w:szCs w:val="28"/>
        </w:rPr>
        <w:t>иципальным автономным учреждение</w:t>
      </w:r>
      <w:r>
        <w:rPr>
          <w:color w:val="212121"/>
          <w:sz w:val="28"/>
          <w:szCs w:val="28"/>
        </w:rPr>
        <w:t>м осуществляется в соответствии с Положением о формировании задания учредителя в отношении автономного учреждения, созданного на базе имущества, находящегося, в муниципальной собственности, и порядке финансового обеспечения выполнения задания,</w:t>
      </w:r>
      <w:r w:rsidR="005D7924">
        <w:rPr>
          <w:color w:val="212121"/>
          <w:sz w:val="28"/>
          <w:szCs w:val="28"/>
        </w:rPr>
        <w:t xml:space="preserve"> утвержденного Администрацией сельского поселения  "Нижнегирюнинское</w:t>
      </w:r>
      <w:r>
        <w:rPr>
          <w:color w:val="212121"/>
          <w:sz w:val="28"/>
          <w:szCs w:val="28"/>
        </w:rPr>
        <w:t>".</w:t>
      </w:r>
    </w:p>
    <w:p w:rsidR="00AB073C" w:rsidRDefault="00D85B85" w:rsidP="00D42CFB">
      <w:pPr>
        <w:shd w:val="clear" w:color="auto" w:fill="FFFFFF"/>
        <w:tabs>
          <w:tab w:val="left" w:pos="0"/>
        </w:tabs>
        <w:ind w:firstLine="36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10. Утвержденный главным распорядителем средств районного бюджета порядок определения </w:t>
      </w:r>
      <w:proofErr w:type="spellStart"/>
      <w:r>
        <w:rPr>
          <w:color w:val="212121"/>
          <w:sz w:val="28"/>
          <w:szCs w:val="28"/>
        </w:rPr>
        <w:t>расчетно</w:t>
      </w:r>
      <w:proofErr w:type="spellEnd"/>
      <w:r>
        <w:rPr>
          <w:color w:val="212121"/>
          <w:sz w:val="28"/>
          <w:szCs w:val="28"/>
        </w:rPr>
        <w:t xml:space="preserve"> – нормативных затрат на оказание муниципальной услуг (выполнение работы) для муниципальных бюджетных учреждений не может отличаться от порядка, установленного для </w:t>
      </w:r>
      <w:r w:rsidR="00AB073C">
        <w:rPr>
          <w:color w:val="212121"/>
          <w:sz w:val="28"/>
          <w:szCs w:val="28"/>
        </w:rPr>
        <w:t>определения</w:t>
      </w:r>
      <w:r>
        <w:rPr>
          <w:color w:val="212121"/>
          <w:sz w:val="28"/>
          <w:szCs w:val="28"/>
        </w:rPr>
        <w:t xml:space="preserve"> нормативных затрат на оказание  </w:t>
      </w:r>
      <w:r w:rsidR="00AB073C">
        <w:rPr>
          <w:color w:val="212121"/>
          <w:sz w:val="28"/>
          <w:szCs w:val="28"/>
        </w:rPr>
        <w:t>аналогичной муниципальной услуги (выполнение аналогичной работы) муниципальными автономными учреждениями.</w:t>
      </w:r>
    </w:p>
    <w:p w:rsidR="005D7924" w:rsidRDefault="00AB073C" w:rsidP="00D42CFB">
      <w:pPr>
        <w:shd w:val="clear" w:color="auto" w:fill="FFFFFF"/>
        <w:tabs>
          <w:tab w:val="left" w:pos="0"/>
        </w:tabs>
        <w:ind w:firstLine="36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11. </w:t>
      </w:r>
      <w:proofErr w:type="gramStart"/>
      <w:r>
        <w:rPr>
          <w:color w:val="212121"/>
          <w:sz w:val="28"/>
          <w:szCs w:val="28"/>
        </w:rPr>
        <w:t>Контроль за</w:t>
      </w:r>
      <w:proofErr w:type="gramEnd"/>
      <w:r>
        <w:rPr>
          <w:color w:val="212121"/>
          <w:sz w:val="28"/>
          <w:szCs w:val="28"/>
        </w:rPr>
        <w:t xml:space="preserve"> соблюдением исполнительно – распорядительными органами местного са</w:t>
      </w:r>
      <w:r w:rsidR="005D7924">
        <w:rPr>
          <w:color w:val="212121"/>
          <w:sz w:val="28"/>
          <w:szCs w:val="28"/>
        </w:rPr>
        <w:t>моуправления сельского поселения  "Нижнегирюнинское</w:t>
      </w:r>
      <w:r>
        <w:rPr>
          <w:color w:val="212121"/>
          <w:sz w:val="28"/>
          <w:szCs w:val="28"/>
        </w:rPr>
        <w:t>" требований и условий, установленных для них муниципальными заданиями</w:t>
      </w:r>
      <w:r w:rsidR="005D7924">
        <w:rPr>
          <w:color w:val="212121"/>
          <w:sz w:val="28"/>
          <w:szCs w:val="28"/>
        </w:rPr>
        <w:t>, осуществляе</w:t>
      </w:r>
      <w:r w:rsidR="00825DCC">
        <w:rPr>
          <w:color w:val="212121"/>
          <w:sz w:val="28"/>
          <w:szCs w:val="28"/>
        </w:rPr>
        <w:t xml:space="preserve">т Глава </w:t>
      </w:r>
      <w:r w:rsidR="005D7924">
        <w:rPr>
          <w:color w:val="212121"/>
          <w:sz w:val="28"/>
          <w:szCs w:val="28"/>
        </w:rPr>
        <w:t>сельского поселения.</w:t>
      </w:r>
    </w:p>
    <w:p w:rsidR="00FC2358" w:rsidRDefault="00AB073C" w:rsidP="00D42CFB">
      <w:pPr>
        <w:shd w:val="clear" w:color="auto" w:fill="FFFFFF"/>
        <w:tabs>
          <w:tab w:val="left" w:pos="0"/>
        </w:tabs>
        <w:ind w:firstLine="360"/>
        <w:jc w:val="both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>Контроль за</w:t>
      </w:r>
      <w:proofErr w:type="gramEnd"/>
      <w:r>
        <w:rPr>
          <w:color w:val="212121"/>
          <w:sz w:val="28"/>
          <w:szCs w:val="28"/>
        </w:rPr>
        <w:t xml:space="preserve"> соблюдением муниципальными учреждениями требований и условий, установленных для них муниципальными заданиями, осуществляют главные распорядители средств районного бюджета, в ведении которых они находятся.</w:t>
      </w:r>
      <w:r w:rsidR="00D85B85">
        <w:rPr>
          <w:color w:val="212121"/>
          <w:sz w:val="28"/>
          <w:szCs w:val="28"/>
        </w:rPr>
        <w:t xml:space="preserve"> </w:t>
      </w:r>
    </w:p>
    <w:p w:rsidR="005F4B8C" w:rsidRPr="00450DFC" w:rsidRDefault="00414FED" w:rsidP="00D42CFB">
      <w:pPr>
        <w:shd w:val="clear" w:color="auto" w:fill="FFFFFF"/>
        <w:ind w:left="72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      _______________________________</w:t>
      </w:r>
    </w:p>
    <w:p w:rsidR="00E278D3" w:rsidRDefault="00E278D3" w:rsidP="00D42CFB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E278D3" w:rsidRDefault="00E278D3" w:rsidP="00D42CFB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825DCC" w:rsidRDefault="00825DCC" w:rsidP="00D42CFB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825DCC" w:rsidRDefault="00825DCC" w:rsidP="00D42CFB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825DCC" w:rsidRDefault="00825DCC" w:rsidP="00D42CFB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825DCC" w:rsidRDefault="00825DCC" w:rsidP="00D42CFB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825DCC" w:rsidRDefault="00825DCC" w:rsidP="00D42CFB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825DCC" w:rsidRDefault="00825DCC" w:rsidP="00D42CFB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825DCC" w:rsidRDefault="00825DCC" w:rsidP="00D42CFB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825DCC" w:rsidRDefault="00825DCC" w:rsidP="00D42CFB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825DCC" w:rsidRDefault="00825DCC" w:rsidP="00D42CFB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825DCC" w:rsidRDefault="00825DCC" w:rsidP="00D42CFB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825DCC" w:rsidRDefault="00825DCC" w:rsidP="00923DA1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825DCC" w:rsidRDefault="00825DCC" w:rsidP="00923DA1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825DCC" w:rsidRDefault="00825DCC" w:rsidP="00923DA1">
      <w:pPr>
        <w:shd w:val="clear" w:color="auto" w:fill="FFFFFF"/>
        <w:jc w:val="both"/>
        <w:rPr>
          <w:b/>
          <w:bCs/>
          <w:color w:val="212121"/>
          <w:sz w:val="28"/>
          <w:szCs w:val="28"/>
        </w:rPr>
        <w:sectPr w:rsidR="00825DCC" w:rsidSect="00935D55">
          <w:footerReference w:type="default" r:id="rId7"/>
          <w:pgSz w:w="11906" w:h="16838"/>
          <w:pgMar w:top="737" w:right="567" w:bottom="567" w:left="1985" w:header="709" w:footer="709" w:gutter="0"/>
          <w:cols w:space="708"/>
          <w:titlePg/>
          <w:docGrid w:linePitch="360"/>
        </w:sectPr>
      </w:pPr>
    </w:p>
    <w:p w:rsidR="00825DCC" w:rsidRDefault="00825DCC" w:rsidP="00825DCC">
      <w:pPr>
        <w:shd w:val="clear" w:color="auto" w:fill="FFFFFF"/>
        <w:jc w:val="right"/>
        <w:rPr>
          <w:color w:val="212121"/>
        </w:rPr>
      </w:pPr>
      <w:r w:rsidRPr="00825DCC">
        <w:rPr>
          <w:color w:val="212121"/>
        </w:rPr>
        <w:lastRenderedPageBreak/>
        <w:t>Приложение №1</w:t>
      </w:r>
    </w:p>
    <w:p w:rsidR="00825DCC" w:rsidRDefault="00825DCC" w:rsidP="00825DCC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>к Положению о формировании</w:t>
      </w:r>
    </w:p>
    <w:p w:rsidR="00825DCC" w:rsidRDefault="00825DCC" w:rsidP="00825DCC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 xml:space="preserve">и финансовом </w:t>
      </w:r>
      <w:proofErr w:type="gramStart"/>
      <w:r>
        <w:rPr>
          <w:color w:val="212121"/>
        </w:rPr>
        <w:t>обеспечении</w:t>
      </w:r>
      <w:proofErr w:type="gramEnd"/>
      <w:r>
        <w:rPr>
          <w:color w:val="212121"/>
        </w:rPr>
        <w:t xml:space="preserve"> выполнения</w:t>
      </w:r>
    </w:p>
    <w:p w:rsidR="00825DCC" w:rsidRDefault="00825DCC" w:rsidP="00825DCC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>муниципального задания</w:t>
      </w:r>
    </w:p>
    <w:p w:rsidR="00825DCC" w:rsidRDefault="00825DCC" w:rsidP="00825DCC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>исполнительно – распорядительными органами</w:t>
      </w:r>
    </w:p>
    <w:p w:rsidR="005D7924" w:rsidRDefault="005D7924" w:rsidP="00825DCC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 xml:space="preserve">местного самоуправления сельского поселения  </w:t>
      </w:r>
    </w:p>
    <w:p w:rsidR="00825DCC" w:rsidRDefault="005D7924" w:rsidP="00825DCC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>«Нижнегирюнинское»</w:t>
      </w:r>
      <w:r w:rsidR="00825DCC">
        <w:rPr>
          <w:color w:val="212121"/>
        </w:rPr>
        <w:t xml:space="preserve"> </w:t>
      </w:r>
    </w:p>
    <w:p w:rsidR="00825DCC" w:rsidRDefault="00825DCC" w:rsidP="00825DCC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 xml:space="preserve">и учреждениями,  финансируемыми из бюджета </w:t>
      </w:r>
    </w:p>
    <w:p w:rsidR="00825DCC" w:rsidRDefault="005D7924" w:rsidP="00825DCC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>сельского посе</w:t>
      </w:r>
      <w:r w:rsidR="00F03759">
        <w:rPr>
          <w:color w:val="212121"/>
        </w:rPr>
        <w:t>ления "Ниж</w:t>
      </w:r>
      <w:r>
        <w:rPr>
          <w:color w:val="212121"/>
        </w:rPr>
        <w:t>негирюнинское</w:t>
      </w:r>
      <w:r w:rsidR="00825DCC">
        <w:rPr>
          <w:color w:val="212121"/>
        </w:rPr>
        <w:t>".</w:t>
      </w:r>
    </w:p>
    <w:p w:rsidR="00825DCC" w:rsidRDefault="00825DCC" w:rsidP="00414FED">
      <w:pPr>
        <w:shd w:val="clear" w:color="auto" w:fill="FFFFFF"/>
        <w:jc w:val="center"/>
        <w:rPr>
          <w:color w:val="212121"/>
          <w:sz w:val="22"/>
          <w:szCs w:val="22"/>
        </w:rPr>
      </w:pPr>
      <w:r w:rsidRPr="00825DCC">
        <w:rPr>
          <w:color w:val="212121"/>
          <w:sz w:val="22"/>
          <w:szCs w:val="22"/>
        </w:rPr>
        <w:t>ФОРМА МУНИЦИПАЛЬНОГО ЗАДАНИЯ</w:t>
      </w:r>
    </w:p>
    <w:p w:rsidR="00825DCC" w:rsidRDefault="00825DCC" w:rsidP="00825DCC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Утверждаю</w:t>
      </w:r>
    </w:p>
    <w:p w:rsidR="00825DCC" w:rsidRDefault="00777DBD" w:rsidP="00825DCC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>___________________________________________</w:t>
      </w:r>
    </w:p>
    <w:p w:rsidR="00777DBD" w:rsidRDefault="00777DBD" w:rsidP="00825DCC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>(__________________________________________)</w:t>
      </w:r>
    </w:p>
    <w:p w:rsidR="00777DBD" w:rsidRPr="00414FED" w:rsidRDefault="00777DBD" w:rsidP="00825DCC">
      <w:pPr>
        <w:shd w:val="clear" w:color="auto" w:fill="FFFFFF"/>
        <w:jc w:val="both"/>
        <w:rPr>
          <w:rFonts w:ascii="Arial Narrow" w:hAnsi="Arial Narrow" w:cs="Arial Narrow"/>
          <w:color w:val="212121"/>
          <w:sz w:val="16"/>
          <w:szCs w:val="16"/>
        </w:rPr>
      </w:pPr>
      <w:r w:rsidRPr="00414FED">
        <w:rPr>
          <w:color w:val="212121"/>
          <w:sz w:val="16"/>
          <w:szCs w:val="16"/>
        </w:rPr>
        <w:t xml:space="preserve">   </w:t>
      </w:r>
      <w:proofErr w:type="gramStart"/>
      <w:r w:rsidRPr="00414FED">
        <w:rPr>
          <w:rFonts w:ascii="Arial Narrow" w:hAnsi="Arial Narrow" w:cs="Arial Narrow"/>
          <w:color w:val="212121"/>
          <w:sz w:val="16"/>
          <w:szCs w:val="16"/>
        </w:rPr>
        <w:t>(подпись, Ф.И.О. руководителя главного распорядителя</w:t>
      </w:r>
      <w:proofErr w:type="gramEnd"/>
    </w:p>
    <w:p w:rsidR="00C86A54" w:rsidRPr="00414FED" w:rsidRDefault="00C86A54" w:rsidP="00825DCC">
      <w:pPr>
        <w:shd w:val="clear" w:color="auto" w:fill="FFFFFF"/>
        <w:jc w:val="both"/>
        <w:rPr>
          <w:rFonts w:ascii="Arial Narrow" w:hAnsi="Arial Narrow" w:cs="Arial Narrow"/>
          <w:color w:val="212121"/>
          <w:sz w:val="16"/>
          <w:szCs w:val="16"/>
        </w:rPr>
      </w:pPr>
      <w:r w:rsidRPr="00414FED">
        <w:rPr>
          <w:rFonts w:ascii="Arial Narrow" w:hAnsi="Arial Narrow" w:cs="Arial Narrow"/>
          <w:color w:val="212121"/>
          <w:sz w:val="16"/>
          <w:szCs w:val="16"/>
        </w:rPr>
        <w:t>сре</w:t>
      </w:r>
      <w:r w:rsidR="005D7924" w:rsidRPr="00414FED">
        <w:rPr>
          <w:rFonts w:ascii="Arial Narrow" w:hAnsi="Arial Narrow" w:cs="Arial Narrow"/>
          <w:color w:val="212121"/>
          <w:sz w:val="16"/>
          <w:szCs w:val="16"/>
        </w:rPr>
        <w:t>дств бюджета СП "Нижнегирюнинское</w:t>
      </w:r>
      <w:r w:rsidRPr="00414FED">
        <w:rPr>
          <w:rFonts w:ascii="Arial Narrow" w:hAnsi="Arial Narrow" w:cs="Arial Narrow"/>
          <w:color w:val="212121"/>
          <w:sz w:val="16"/>
          <w:szCs w:val="16"/>
        </w:rPr>
        <w:t>" и (или)</w:t>
      </w:r>
    </w:p>
    <w:p w:rsidR="00C86A54" w:rsidRPr="00414FED" w:rsidRDefault="00C86A54" w:rsidP="00825DCC">
      <w:pPr>
        <w:shd w:val="clear" w:color="auto" w:fill="FFFFFF"/>
        <w:jc w:val="both"/>
        <w:rPr>
          <w:rFonts w:ascii="Arial Narrow" w:hAnsi="Arial Narrow" w:cs="Arial Narrow"/>
          <w:color w:val="212121"/>
          <w:sz w:val="16"/>
          <w:szCs w:val="16"/>
        </w:rPr>
      </w:pPr>
      <w:r w:rsidRPr="00414FED">
        <w:rPr>
          <w:rFonts w:ascii="Arial Narrow" w:hAnsi="Arial Narrow" w:cs="Arial Narrow"/>
          <w:color w:val="212121"/>
          <w:sz w:val="16"/>
          <w:szCs w:val="16"/>
        </w:rPr>
        <w:t>исполнительно – распорядительного органа местного</w:t>
      </w:r>
    </w:p>
    <w:p w:rsidR="00C86A54" w:rsidRPr="00414FED" w:rsidRDefault="005D7924" w:rsidP="00825DCC">
      <w:pPr>
        <w:shd w:val="clear" w:color="auto" w:fill="FFFFFF"/>
        <w:jc w:val="both"/>
        <w:rPr>
          <w:rFonts w:ascii="Arial Narrow" w:hAnsi="Arial Narrow" w:cs="Arial Narrow"/>
          <w:color w:val="212121"/>
          <w:sz w:val="16"/>
          <w:szCs w:val="16"/>
        </w:rPr>
      </w:pPr>
      <w:r w:rsidRPr="00414FED">
        <w:rPr>
          <w:rFonts w:ascii="Arial Narrow" w:hAnsi="Arial Narrow" w:cs="Arial Narrow"/>
          <w:color w:val="212121"/>
          <w:sz w:val="16"/>
          <w:szCs w:val="16"/>
        </w:rPr>
        <w:t>самоуправления СП "Нижнегирюнинское</w:t>
      </w:r>
      <w:r w:rsidR="00C86A54" w:rsidRPr="00414FED">
        <w:rPr>
          <w:rFonts w:ascii="Arial Narrow" w:hAnsi="Arial Narrow" w:cs="Arial Narrow"/>
          <w:color w:val="212121"/>
          <w:sz w:val="16"/>
          <w:szCs w:val="16"/>
        </w:rPr>
        <w:t>"</w:t>
      </w:r>
      <w:r w:rsidR="00777DBD" w:rsidRPr="00414FED">
        <w:rPr>
          <w:rFonts w:ascii="Arial Narrow" w:hAnsi="Arial Narrow" w:cs="Arial Narrow"/>
          <w:color w:val="212121"/>
          <w:sz w:val="16"/>
          <w:szCs w:val="16"/>
        </w:rPr>
        <w:t>)</w:t>
      </w:r>
    </w:p>
    <w:p w:rsidR="00C86A54" w:rsidRDefault="00C86A54" w:rsidP="00825DCC">
      <w:pPr>
        <w:shd w:val="clear" w:color="auto" w:fill="FFFFFF"/>
        <w:jc w:val="both"/>
        <w:rPr>
          <w:rFonts w:ascii="Arial Narrow" w:hAnsi="Arial Narrow" w:cs="Arial Narrow"/>
          <w:color w:val="212121"/>
          <w:sz w:val="22"/>
          <w:szCs w:val="22"/>
        </w:rPr>
      </w:pPr>
      <w:r>
        <w:rPr>
          <w:rFonts w:ascii="Arial Narrow" w:hAnsi="Arial Narrow" w:cs="Arial Narrow"/>
          <w:color w:val="212121"/>
          <w:sz w:val="22"/>
          <w:szCs w:val="22"/>
        </w:rPr>
        <w:t xml:space="preserve">«___» </w:t>
      </w:r>
      <w:proofErr w:type="spellStart"/>
      <w:r>
        <w:rPr>
          <w:rFonts w:ascii="Arial Narrow" w:hAnsi="Arial Narrow" w:cs="Arial Narrow"/>
          <w:color w:val="212121"/>
          <w:sz w:val="22"/>
          <w:szCs w:val="22"/>
        </w:rPr>
        <w:t>___________________________</w:t>
      </w:r>
      <w:proofErr w:type="gramStart"/>
      <w:r>
        <w:rPr>
          <w:rFonts w:ascii="Arial Narrow" w:hAnsi="Arial Narrow" w:cs="Arial Narrow"/>
          <w:color w:val="212121"/>
          <w:sz w:val="22"/>
          <w:szCs w:val="22"/>
        </w:rPr>
        <w:t>г</w:t>
      </w:r>
      <w:proofErr w:type="spellEnd"/>
      <w:proofErr w:type="gramEnd"/>
      <w:r>
        <w:rPr>
          <w:rFonts w:ascii="Arial Narrow" w:hAnsi="Arial Narrow" w:cs="Arial Narrow"/>
          <w:color w:val="212121"/>
          <w:sz w:val="22"/>
          <w:szCs w:val="22"/>
        </w:rPr>
        <w:t>.</w:t>
      </w:r>
    </w:p>
    <w:p w:rsidR="00C86A54" w:rsidRDefault="00C86A54" w:rsidP="00825DCC">
      <w:pPr>
        <w:shd w:val="clear" w:color="auto" w:fill="FFFFFF"/>
        <w:jc w:val="both"/>
        <w:rPr>
          <w:rFonts w:ascii="Arial Narrow" w:hAnsi="Arial Narrow" w:cs="Arial Narrow"/>
          <w:color w:val="212121"/>
          <w:sz w:val="22"/>
          <w:szCs w:val="22"/>
        </w:rPr>
      </w:pPr>
    </w:p>
    <w:p w:rsidR="00C86A54" w:rsidRPr="00C86A54" w:rsidRDefault="00C86A54" w:rsidP="00C86A54">
      <w:pPr>
        <w:shd w:val="clear" w:color="auto" w:fill="FFFFFF"/>
        <w:jc w:val="center"/>
        <w:rPr>
          <w:rFonts w:ascii="Arial Narrow" w:hAnsi="Arial Narrow" w:cs="Arial Narrow"/>
          <w:color w:val="212121"/>
        </w:rPr>
      </w:pPr>
      <w:r w:rsidRPr="00C86A54">
        <w:rPr>
          <w:rFonts w:ascii="Arial Narrow" w:hAnsi="Arial Narrow" w:cs="Arial Narrow"/>
          <w:color w:val="212121"/>
        </w:rPr>
        <w:t>Муниципальное задание</w:t>
      </w:r>
    </w:p>
    <w:p w:rsidR="00C86A54" w:rsidRDefault="00C86A54" w:rsidP="00C86A54">
      <w:pPr>
        <w:shd w:val="clear" w:color="auto" w:fill="FFFFFF"/>
        <w:jc w:val="center"/>
        <w:rPr>
          <w:rFonts w:ascii="Arial Narrow" w:hAnsi="Arial Narrow" w:cs="Arial Narrow"/>
          <w:color w:val="212121"/>
          <w:sz w:val="22"/>
          <w:szCs w:val="22"/>
        </w:rPr>
      </w:pPr>
      <w:proofErr w:type="gramStart"/>
      <w:r>
        <w:rPr>
          <w:rFonts w:ascii="Arial Narrow" w:hAnsi="Arial Narrow" w:cs="Arial Narrow"/>
          <w:color w:val="212121"/>
          <w:sz w:val="22"/>
          <w:szCs w:val="22"/>
        </w:rPr>
        <w:t>______________________________________________________________________________________</w:t>
      </w:r>
      <w:r>
        <w:rPr>
          <w:rFonts w:ascii="Arial Narrow" w:hAnsi="Arial Narrow" w:cs="Arial Narrow"/>
          <w:color w:val="212121"/>
          <w:sz w:val="22"/>
          <w:szCs w:val="22"/>
        </w:rPr>
        <w:br/>
        <w:t>(наименование исполнительно – распорядительного органа местного самоуправления</w:t>
      </w:r>
      <w:proofErr w:type="gramEnd"/>
    </w:p>
    <w:p w:rsidR="00C86A54" w:rsidRDefault="005D7924" w:rsidP="00C86A54">
      <w:pPr>
        <w:shd w:val="clear" w:color="auto" w:fill="FFFFFF"/>
        <w:jc w:val="center"/>
        <w:rPr>
          <w:rFonts w:ascii="Arial Narrow" w:hAnsi="Arial Narrow" w:cs="Arial Narrow"/>
          <w:color w:val="212121"/>
          <w:sz w:val="22"/>
          <w:szCs w:val="22"/>
        </w:rPr>
      </w:pPr>
      <w:proofErr w:type="gramStart"/>
      <w:r>
        <w:rPr>
          <w:rFonts w:ascii="Arial Narrow" w:hAnsi="Arial Narrow" w:cs="Arial Narrow"/>
          <w:color w:val="212121"/>
          <w:sz w:val="22"/>
          <w:szCs w:val="22"/>
        </w:rPr>
        <w:t>СП "Нижнегирюнинское</w:t>
      </w:r>
      <w:r w:rsidR="00C86A54">
        <w:rPr>
          <w:rFonts w:ascii="Arial Narrow" w:hAnsi="Arial Narrow" w:cs="Arial Narrow"/>
          <w:color w:val="212121"/>
          <w:sz w:val="22"/>
          <w:szCs w:val="22"/>
        </w:rPr>
        <w:t>", учреждения, финансируемого</w:t>
      </w:r>
      <w:r w:rsidR="00414FED">
        <w:rPr>
          <w:rFonts w:ascii="Arial Narrow" w:hAnsi="Arial Narrow" w:cs="Arial Narrow"/>
          <w:color w:val="212121"/>
          <w:sz w:val="22"/>
          <w:szCs w:val="22"/>
        </w:rPr>
        <w:t xml:space="preserve"> из бюджета СП «Нижнегирюнинское»</w:t>
      </w:r>
      <w:r w:rsidR="00C86A54">
        <w:rPr>
          <w:rFonts w:ascii="Arial Narrow" w:hAnsi="Arial Narrow" w:cs="Arial Narrow"/>
          <w:color w:val="212121"/>
          <w:sz w:val="22"/>
          <w:szCs w:val="22"/>
        </w:rPr>
        <w:t>)</w:t>
      </w:r>
      <w:proofErr w:type="gramEnd"/>
    </w:p>
    <w:p w:rsidR="00C86A54" w:rsidRDefault="00C86A54" w:rsidP="00C86A54">
      <w:pPr>
        <w:shd w:val="clear" w:color="auto" w:fill="FFFFFF"/>
        <w:jc w:val="center"/>
        <w:rPr>
          <w:rFonts w:ascii="Arial Narrow" w:hAnsi="Arial Narrow" w:cs="Arial Narrow"/>
          <w:color w:val="212121"/>
          <w:sz w:val="22"/>
          <w:szCs w:val="22"/>
        </w:rPr>
      </w:pPr>
      <w:r>
        <w:rPr>
          <w:rFonts w:ascii="Arial Narrow" w:hAnsi="Arial Narrow" w:cs="Arial Narrow"/>
          <w:color w:val="212121"/>
          <w:sz w:val="22"/>
          <w:szCs w:val="22"/>
        </w:rPr>
        <w:t xml:space="preserve">на ______ год и на плановый период _____ и </w:t>
      </w:r>
      <w:proofErr w:type="spellStart"/>
      <w:r>
        <w:rPr>
          <w:rFonts w:ascii="Arial Narrow" w:hAnsi="Arial Narrow" w:cs="Arial Narrow"/>
          <w:color w:val="212121"/>
          <w:sz w:val="22"/>
          <w:szCs w:val="22"/>
        </w:rPr>
        <w:t>______годов</w:t>
      </w:r>
      <w:proofErr w:type="spellEnd"/>
      <w:r>
        <w:rPr>
          <w:rFonts w:ascii="Arial Narrow" w:hAnsi="Arial Narrow" w:cs="Arial Narrow"/>
          <w:color w:val="212121"/>
          <w:sz w:val="22"/>
          <w:szCs w:val="22"/>
        </w:rPr>
        <w:t xml:space="preserve"> </w:t>
      </w:r>
      <w:r w:rsidRPr="00C86A54">
        <w:rPr>
          <w:rFonts w:ascii="Arial Narrow" w:hAnsi="Arial Narrow" w:cs="Arial Narrow"/>
          <w:color w:val="212121"/>
          <w:sz w:val="22"/>
          <w:szCs w:val="22"/>
        </w:rPr>
        <w:t>&lt;</w:t>
      </w:r>
      <w:r>
        <w:rPr>
          <w:rFonts w:ascii="Arial Narrow" w:hAnsi="Arial Narrow" w:cs="Arial Narrow"/>
          <w:color w:val="212121"/>
          <w:sz w:val="22"/>
          <w:szCs w:val="22"/>
        </w:rPr>
        <w:t>1</w:t>
      </w:r>
      <w:r w:rsidRPr="00C86A54">
        <w:rPr>
          <w:rFonts w:ascii="Arial Narrow" w:hAnsi="Arial Narrow" w:cs="Arial Narrow"/>
          <w:color w:val="212121"/>
          <w:sz w:val="22"/>
          <w:szCs w:val="22"/>
        </w:rPr>
        <w:t>&gt;</w:t>
      </w:r>
    </w:p>
    <w:p w:rsidR="00C86A54" w:rsidRPr="00C86A54" w:rsidRDefault="00C86A54" w:rsidP="00C86A54">
      <w:pPr>
        <w:shd w:val="clear" w:color="auto" w:fill="FFFFFF"/>
        <w:jc w:val="center"/>
        <w:rPr>
          <w:rFonts w:ascii="Arial Narrow" w:hAnsi="Arial Narrow" w:cs="Arial Narrow"/>
          <w:color w:val="212121"/>
          <w:sz w:val="22"/>
          <w:szCs w:val="22"/>
        </w:rPr>
      </w:pPr>
      <w:r w:rsidRPr="00C86A54">
        <w:rPr>
          <w:rFonts w:ascii="Arial Narrow" w:hAnsi="Arial Narrow" w:cs="Arial Narrow"/>
          <w:color w:val="212121"/>
        </w:rPr>
        <w:t>РАЗДЕЛ</w:t>
      </w:r>
      <w:r>
        <w:rPr>
          <w:rFonts w:ascii="Arial Narrow" w:hAnsi="Arial Narrow" w:cs="Arial Narrow"/>
          <w:color w:val="212121"/>
          <w:sz w:val="22"/>
          <w:szCs w:val="22"/>
        </w:rPr>
        <w:t xml:space="preserve"> ______________________________________________</w:t>
      </w:r>
    </w:p>
    <w:p w:rsidR="00C86A54" w:rsidRDefault="00C86A54" w:rsidP="00414FED">
      <w:pPr>
        <w:shd w:val="clear" w:color="auto" w:fill="FFFFFF"/>
        <w:jc w:val="center"/>
        <w:rPr>
          <w:rFonts w:ascii="Arial Narrow" w:hAnsi="Arial Narrow" w:cs="Arial Narrow"/>
          <w:color w:val="212121"/>
          <w:sz w:val="22"/>
          <w:szCs w:val="22"/>
        </w:rPr>
      </w:pPr>
      <w:r>
        <w:rPr>
          <w:rFonts w:ascii="Arial Narrow" w:hAnsi="Arial Narrow" w:cs="Arial Narrow"/>
          <w:color w:val="212121"/>
          <w:sz w:val="22"/>
          <w:szCs w:val="22"/>
        </w:rPr>
        <w:t>(</w:t>
      </w:r>
      <w:proofErr w:type="gramStart"/>
      <w:r>
        <w:rPr>
          <w:rFonts w:ascii="Arial Narrow" w:hAnsi="Arial Narrow" w:cs="Arial Narrow"/>
          <w:color w:val="212121"/>
          <w:sz w:val="22"/>
          <w:szCs w:val="22"/>
        </w:rPr>
        <w:t>при</w:t>
      </w:r>
      <w:proofErr w:type="gramEnd"/>
      <w:r>
        <w:rPr>
          <w:rFonts w:ascii="Arial Narrow" w:hAnsi="Arial Narrow" w:cs="Arial Narrow"/>
          <w:color w:val="212121"/>
          <w:sz w:val="22"/>
          <w:szCs w:val="22"/>
        </w:rPr>
        <w:t xml:space="preserve"> наличие 2 и более разделов)</w:t>
      </w:r>
    </w:p>
    <w:p w:rsidR="00414FED" w:rsidRDefault="00414FED" w:rsidP="00414FED">
      <w:pPr>
        <w:shd w:val="clear" w:color="auto" w:fill="FFFFFF"/>
        <w:jc w:val="center"/>
        <w:rPr>
          <w:rFonts w:ascii="Arial Narrow" w:hAnsi="Arial Narrow" w:cs="Arial Narrow"/>
          <w:color w:val="212121"/>
          <w:sz w:val="22"/>
          <w:szCs w:val="22"/>
        </w:rPr>
      </w:pPr>
    </w:p>
    <w:p w:rsidR="00C86A54" w:rsidRDefault="00C86A54" w:rsidP="00C86A54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  <w:sz w:val="22"/>
          <w:szCs w:val="22"/>
        </w:rPr>
        <w:t xml:space="preserve">1. </w:t>
      </w:r>
      <w:r>
        <w:rPr>
          <w:rFonts w:ascii="Arial Narrow" w:hAnsi="Arial Narrow" w:cs="Arial Narrow"/>
          <w:color w:val="212121"/>
        </w:rPr>
        <w:t>Наименование муниципальной услуги (работы) ______________________________</w:t>
      </w:r>
    </w:p>
    <w:p w:rsidR="00C86A54" w:rsidRDefault="00C86A54" w:rsidP="00C86A54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 xml:space="preserve">2. Выписка из реестра расходных </w:t>
      </w:r>
      <w:r w:rsidR="00F03759">
        <w:rPr>
          <w:rFonts w:ascii="Arial Narrow" w:hAnsi="Arial Narrow" w:cs="Arial Narrow"/>
          <w:color w:val="212121"/>
        </w:rPr>
        <w:t>обязательств СП "Нижнегирюнинское</w:t>
      </w:r>
      <w:r>
        <w:rPr>
          <w:rFonts w:ascii="Arial Narrow" w:hAnsi="Arial Narrow" w:cs="Arial Narrow"/>
          <w:color w:val="212121"/>
        </w:rPr>
        <w:t>"  по расходным обязательствам, исполнение которых необходимо для выполнения муниципального задания (прилагается)</w:t>
      </w:r>
    </w:p>
    <w:p w:rsidR="00C86A54" w:rsidRDefault="009761C6" w:rsidP="00C86A54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 xml:space="preserve">3. </w:t>
      </w:r>
      <w:r w:rsidR="00C86A54">
        <w:rPr>
          <w:rFonts w:ascii="Arial Narrow" w:hAnsi="Arial Narrow" w:cs="Arial Narrow"/>
          <w:color w:val="212121"/>
        </w:rPr>
        <w:t xml:space="preserve">Характеристика работ </w:t>
      </w:r>
      <w:r w:rsidR="00C86A54">
        <w:rPr>
          <w:rFonts w:ascii="Arial Narrow" w:hAnsi="Arial Narrow" w:cs="Arial Narrow"/>
          <w:color w:val="212121"/>
          <w:lang w:val="en-US"/>
        </w:rPr>
        <w:t>&lt;</w:t>
      </w:r>
      <w:r w:rsidR="00C86A54">
        <w:rPr>
          <w:rFonts w:ascii="Arial Narrow" w:hAnsi="Arial Narrow" w:cs="Arial Narrow"/>
          <w:color w:val="212121"/>
        </w:rPr>
        <w:t>2</w:t>
      </w:r>
      <w:r w:rsidR="00C86A54">
        <w:rPr>
          <w:rFonts w:ascii="Arial Narrow" w:hAnsi="Arial Narrow" w:cs="Arial Narrow"/>
          <w:color w:val="212121"/>
          <w:lang w:val="en-US"/>
        </w:rPr>
        <w:t>&gt;</w:t>
      </w:r>
    </w:p>
    <w:p w:rsidR="00F74DE8" w:rsidRPr="00F74DE8" w:rsidRDefault="00F74DE8" w:rsidP="00C86A54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3"/>
        <w:gridCol w:w="2066"/>
        <w:gridCol w:w="1710"/>
        <w:gridCol w:w="2694"/>
        <w:gridCol w:w="2925"/>
      </w:tblGrid>
      <w:tr w:rsidR="00F74DE8" w:rsidRPr="00A95E7D" w:rsidTr="00A95E7D">
        <w:tc>
          <w:tcPr>
            <w:tcW w:w="2333" w:type="dxa"/>
            <w:vMerge w:val="restart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lastRenderedPageBreak/>
              <w:t xml:space="preserve"> Наименование работ</w:t>
            </w:r>
          </w:p>
        </w:tc>
        <w:tc>
          <w:tcPr>
            <w:tcW w:w="2066" w:type="dxa"/>
            <w:vMerge w:val="restart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Содержание работ</w:t>
            </w:r>
          </w:p>
        </w:tc>
        <w:tc>
          <w:tcPr>
            <w:tcW w:w="7206" w:type="dxa"/>
            <w:gridSpan w:val="3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Планируемый результат выполнения работ</w:t>
            </w:r>
          </w:p>
        </w:tc>
      </w:tr>
      <w:tr w:rsidR="00A95E7D" w:rsidRPr="00A95E7D" w:rsidTr="00A95E7D">
        <w:tc>
          <w:tcPr>
            <w:tcW w:w="2333" w:type="dxa"/>
            <w:vMerge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066" w:type="dxa"/>
            <w:vMerge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587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Отчетный год</w:t>
            </w:r>
          </w:p>
        </w:tc>
        <w:tc>
          <w:tcPr>
            <w:tcW w:w="2694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Текущий финансовый год</w:t>
            </w:r>
          </w:p>
        </w:tc>
        <w:tc>
          <w:tcPr>
            <w:tcW w:w="2925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Очередной финансовый год</w:t>
            </w:r>
          </w:p>
        </w:tc>
      </w:tr>
      <w:tr w:rsidR="00A95E7D" w:rsidRPr="00A95E7D" w:rsidTr="00A95E7D">
        <w:tc>
          <w:tcPr>
            <w:tcW w:w="2333" w:type="dxa"/>
          </w:tcPr>
          <w:p w:rsidR="00F74DE8" w:rsidRPr="00A95E7D" w:rsidRDefault="00F74DE8" w:rsidP="00A95E7D">
            <w:pPr>
              <w:jc w:val="center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1</w:t>
            </w:r>
          </w:p>
        </w:tc>
        <w:tc>
          <w:tcPr>
            <w:tcW w:w="2066" w:type="dxa"/>
          </w:tcPr>
          <w:p w:rsidR="00F74DE8" w:rsidRPr="00A95E7D" w:rsidRDefault="00F74DE8" w:rsidP="00A95E7D">
            <w:pPr>
              <w:jc w:val="center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2</w:t>
            </w:r>
          </w:p>
        </w:tc>
        <w:tc>
          <w:tcPr>
            <w:tcW w:w="1587" w:type="dxa"/>
          </w:tcPr>
          <w:p w:rsidR="00F74DE8" w:rsidRPr="00A95E7D" w:rsidRDefault="00F74DE8" w:rsidP="00A95E7D">
            <w:pPr>
              <w:jc w:val="center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3</w:t>
            </w:r>
          </w:p>
        </w:tc>
        <w:tc>
          <w:tcPr>
            <w:tcW w:w="2694" w:type="dxa"/>
          </w:tcPr>
          <w:p w:rsidR="00F74DE8" w:rsidRPr="00A95E7D" w:rsidRDefault="00F74DE8" w:rsidP="00A95E7D">
            <w:pPr>
              <w:jc w:val="center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4</w:t>
            </w:r>
          </w:p>
        </w:tc>
        <w:tc>
          <w:tcPr>
            <w:tcW w:w="2925" w:type="dxa"/>
          </w:tcPr>
          <w:p w:rsidR="00F74DE8" w:rsidRPr="00A95E7D" w:rsidRDefault="00F74DE8" w:rsidP="00A95E7D">
            <w:pPr>
              <w:jc w:val="center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5</w:t>
            </w:r>
          </w:p>
        </w:tc>
      </w:tr>
      <w:tr w:rsidR="00A95E7D" w:rsidRPr="00A95E7D" w:rsidTr="00A95E7D">
        <w:tc>
          <w:tcPr>
            <w:tcW w:w="2333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1</w:t>
            </w:r>
          </w:p>
        </w:tc>
        <w:tc>
          <w:tcPr>
            <w:tcW w:w="2066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587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694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925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A95E7D" w:rsidRPr="00A95E7D" w:rsidTr="00A95E7D">
        <w:tc>
          <w:tcPr>
            <w:tcW w:w="2333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2</w:t>
            </w:r>
          </w:p>
        </w:tc>
        <w:tc>
          <w:tcPr>
            <w:tcW w:w="2066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587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694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925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A95E7D" w:rsidRPr="00A95E7D" w:rsidTr="00A95E7D">
        <w:tc>
          <w:tcPr>
            <w:tcW w:w="2333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3</w:t>
            </w:r>
          </w:p>
        </w:tc>
        <w:tc>
          <w:tcPr>
            <w:tcW w:w="2066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587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694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925" w:type="dxa"/>
          </w:tcPr>
          <w:p w:rsidR="00F74DE8" w:rsidRPr="00A95E7D" w:rsidRDefault="00F74DE8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</w:tbl>
    <w:p w:rsidR="00C86A54" w:rsidRDefault="00C86A54" w:rsidP="00C86A54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p w:rsidR="009761C6" w:rsidRDefault="009761C6" w:rsidP="009761C6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Потребители муниципальной услуги</w:t>
      </w:r>
    </w:p>
    <w:p w:rsidR="009761C6" w:rsidRDefault="009761C6" w:rsidP="009761C6">
      <w:pPr>
        <w:shd w:val="clear" w:color="auto" w:fill="FFFFFF"/>
        <w:ind w:left="360"/>
        <w:jc w:val="both"/>
        <w:rPr>
          <w:rFonts w:ascii="Arial Narrow" w:hAnsi="Arial Narrow" w:cs="Arial Narrow"/>
          <w:color w:val="2121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2360"/>
        <w:gridCol w:w="1858"/>
        <w:gridCol w:w="1858"/>
        <w:gridCol w:w="1858"/>
        <w:gridCol w:w="2301"/>
        <w:gridCol w:w="2301"/>
      </w:tblGrid>
      <w:tr w:rsidR="00A95E7D" w:rsidRPr="00A95E7D" w:rsidTr="00A95E7D">
        <w:trPr>
          <w:trHeight w:val="690"/>
        </w:trPr>
        <w:tc>
          <w:tcPr>
            <w:tcW w:w="2268" w:type="dxa"/>
            <w:vMerge w:val="restart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Наименование категории потребителей</w:t>
            </w:r>
          </w:p>
        </w:tc>
        <w:tc>
          <w:tcPr>
            <w:tcW w:w="2160" w:type="dxa"/>
            <w:vMerge w:val="restart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Основа предоставления (безвозмездная, частично платная, платная) &lt;3&gt;</w:t>
            </w:r>
          </w:p>
        </w:tc>
        <w:tc>
          <w:tcPr>
            <w:tcW w:w="5580" w:type="dxa"/>
            <w:gridSpan w:val="3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Количество потребителей  (человек/единиц)</w:t>
            </w:r>
          </w:p>
        </w:tc>
        <w:tc>
          <w:tcPr>
            <w:tcW w:w="4778" w:type="dxa"/>
            <w:gridSpan w:val="2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Количество потребителей</w:t>
            </w:r>
            <w:r w:rsidR="00433DE0" w:rsidRPr="00A95E7D">
              <w:rPr>
                <w:rFonts w:ascii="Arial Narrow" w:hAnsi="Arial Narrow" w:cs="Arial Narrow"/>
                <w:color w:val="212121"/>
              </w:rPr>
              <w:t>,</w:t>
            </w:r>
            <w:r w:rsidRPr="00A95E7D">
              <w:rPr>
                <w:rFonts w:ascii="Arial Narrow" w:hAnsi="Arial Narrow" w:cs="Arial Narrow"/>
                <w:color w:val="212121"/>
              </w:rPr>
              <w:t xml:space="preserve"> которым возможно оказать муниципальную услугу (человек) &lt;4&gt;</w:t>
            </w:r>
          </w:p>
        </w:tc>
      </w:tr>
      <w:tr w:rsidR="00A95E7D" w:rsidRPr="00A95E7D" w:rsidTr="00A95E7D">
        <w:trPr>
          <w:trHeight w:val="690"/>
        </w:trPr>
        <w:tc>
          <w:tcPr>
            <w:tcW w:w="2268" w:type="dxa"/>
            <w:vMerge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160" w:type="dxa"/>
            <w:vMerge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860" w:type="dxa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Отчетный финансовый год</w:t>
            </w:r>
          </w:p>
        </w:tc>
        <w:tc>
          <w:tcPr>
            <w:tcW w:w="1860" w:type="dxa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Текущий финансовый год</w:t>
            </w:r>
          </w:p>
        </w:tc>
        <w:tc>
          <w:tcPr>
            <w:tcW w:w="1860" w:type="dxa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Очередной финансовый год</w:t>
            </w:r>
          </w:p>
        </w:tc>
        <w:tc>
          <w:tcPr>
            <w:tcW w:w="2389" w:type="dxa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Текущий финансовый год</w:t>
            </w:r>
          </w:p>
        </w:tc>
        <w:tc>
          <w:tcPr>
            <w:tcW w:w="2389" w:type="dxa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Очередной финансовый год</w:t>
            </w:r>
          </w:p>
        </w:tc>
      </w:tr>
      <w:tr w:rsidR="00A95E7D" w:rsidRPr="00A95E7D" w:rsidTr="00A95E7D">
        <w:tc>
          <w:tcPr>
            <w:tcW w:w="2268" w:type="dxa"/>
          </w:tcPr>
          <w:p w:rsidR="008A50C7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1</w:t>
            </w:r>
          </w:p>
        </w:tc>
        <w:tc>
          <w:tcPr>
            <w:tcW w:w="2160" w:type="dxa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860" w:type="dxa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860" w:type="dxa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860" w:type="dxa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389" w:type="dxa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389" w:type="dxa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A95E7D" w:rsidRPr="00A95E7D" w:rsidTr="00A95E7D">
        <w:tc>
          <w:tcPr>
            <w:tcW w:w="2268" w:type="dxa"/>
          </w:tcPr>
          <w:p w:rsidR="008A50C7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2</w:t>
            </w:r>
          </w:p>
        </w:tc>
        <w:tc>
          <w:tcPr>
            <w:tcW w:w="2160" w:type="dxa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860" w:type="dxa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860" w:type="dxa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860" w:type="dxa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389" w:type="dxa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389" w:type="dxa"/>
          </w:tcPr>
          <w:p w:rsidR="008A50C7" w:rsidRPr="00A95E7D" w:rsidRDefault="008A50C7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</w:tbl>
    <w:p w:rsidR="00825DCC" w:rsidRDefault="00825DCC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p w:rsidR="000C0C6B" w:rsidRDefault="000C0C6B" w:rsidP="000C0C6B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Показатели, характеризующие качество и (или) объем (состав) оказываемой муниципальной услуги</w:t>
      </w:r>
    </w:p>
    <w:p w:rsidR="000C0C6B" w:rsidRDefault="000C0C6B" w:rsidP="000C0C6B">
      <w:pPr>
        <w:numPr>
          <w:ilvl w:val="1"/>
          <w:numId w:val="2"/>
        </w:num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Показатели качества оказываемой муниципальной услуги</w:t>
      </w:r>
    </w:p>
    <w:p w:rsidR="000C0C6B" w:rsidRDefault="000C0C6B" w:rsidP="000C0C6B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1686"/>
        <w:gridCol w:w="1552"/>
        <w:gridCol w:w="2204"/>
        <w:gridCol w:w="2204"/>
        <w:gridCol w:w="2204"/>
        <w:gridCol w:w="2700"/>
      </w:tblGrid>
      <w:tr w:rsidR="00A95E7D" w:rsidRPr="00A95E7D" w:rsidTr="00A95E7D">
        <w:trPr>
          <w:trHeight w:val="410"/>
        </w:trPr>
        <w:tc>
          <w:tcPr>
            <w:tcW w:w="2268" w:type="dxa"/>
            <w:vMerge w:val="restart"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Наименование показателя</w:t>
            </w:r>
          </w:p>
        </w:tc>
        <w:tc>
          <w:tcPr>
            <w:tcW w:w="1260" w:type="dxa"/>
            <w:vMerge w:val="restart"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Единица измерения</w:t>
            </w:r>
          </w:p>
        </w:tc>
        <w:tc>
          <w:tcPr>
            <w:tcW w:w="1260" w:type="dxa"/>
            <w:vMerge w:val="restart"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  <w:lang w:val="en-US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 xml:space="preserve">Методика расчета </w:t>
            </w:r>
            <w:r w:rsidRPr="00A95E7D">
              <w:rPr>
                <w:rFonts w:ascii="Arial Narrow" w:hAnsi="Arial Narrow" w:cs="Arial Narrow"/>
                <w:color w:val="212121"/>
                <w:lang w:val="en-US"/>
              </w:rPr>
              <w:lastRenderedPageBreak/>
              <w:t>&lt;5&gt;</w:t>
            </w:r>
          </w:p>
        </w:tc>
        <w:tc>
          <w:tcPr>
            <w:tcW w:w="7040" w:type="dxa"/>
            <w:gridSpan w:val="3"/>
          </w:tcPr>
          <w:p w:rsidR="000C0C6B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lastRenderedPageBreak/>
              <w:t>Значения показателей качества оказываемой муниципальной услуги</w:t>
            </w:r>
          </w:p>
        </w:tc>
        <w:tc>
          <w:tcPr>
            <w:tcW w:w="2958" w:type="dxa"/>
            <w:vMerge w:val="restart"/>
          </w:tcPr>
          <w:p w:rsidR="000C0C6B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 xml:space="preserve">Источник информации о </w:t>
            </w:r>
            <w:r w:rsidRPr="00A95E7D">
              <w:rPr>
                <w:rFonts w:ascii="Arial Narrow" w:hAnsi="Arial Narrow" w:cs="Arial Narrow"/>
                <w:color w:val="212121"/>
              </w:rPr>
              <w:lastRenderedPageBreak/>
              <w:t>значении показателя (исходные данные для ее расчета)</w:t>
            </w:r>
          </w:p>
        </w:tc>
      </w:tr>
      <w:tr w:rsidR="00A95E7D" w:rsidRPr="00A95E7D" w:rsidTr="00A95E7D">
        <w:trPr>
          <w:trHeight w:val="410"/>
        </w:trPr>
        <w:tc>
          <w:tcPr>
            <w:tcW w:w="2268" w:type="dxa"/>
            <w:vMerge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260" w:type="dxa"/>
            <w:vMerge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260" w:type="dxa"/>
            <w:vMerge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346" w:type="dxa"/>
          </w:tcPr>
          <w:p w:rsidR="000C0C6B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Отчетный финансовый год</w:t>
            </w:r>
          </w:p>
        </w:tc>
        <w:tc>
          <w:tcPr>
            <w:tcW w:w="2347" w:type="dxa"/>
          </w:tcPr>
          <w:p w:rsidR="000C0C6B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Текущий финансовый год</w:t>
            </w:r>
          </w:p>
        </w:tc>
        <w:tc>
          <w:tcPr>
            <w:tcW w:w="2347" w:type="dxa"/>
          </w:tcPr>
          <w:p w:rsidR="000C0C6B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Очередной финансовый год</w:t>
            </w:r>
          </w:p>
        </w:tc>
        <w:tc>
          <w:tcPr>
            <w:tcW w:w="2958" w:type="dxa"/>
            <w:vMerge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A95E7D" w:rsidRPr="00A95E7D" w:rsidTr="00A95E7D">
        <w:tc>
          <w:tcPr>
            <w:tcW w:w="2268" w:type="dxa"/>
          </w:tcPr>
          <w:p w:rsidR="000C0C6B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1</w:t>
            </w:r>
          </w:p>
        </w:tc>
        <w:tc>
          <w:tcPr>
            <w:tcW w:w="1260" w:type="dxa"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260" w:type="dxa"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346" w:type="dxa"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347" w:type="dxa"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347" w:type="dxa"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958" w:type="dxa"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A95E7D" w:rsidRPr="00A95E7D" w:rsidTr="00A95E7D">
        <w:tc>
          <w:tcPr>
            <w:tcW w:w="2268" w:type="dxa"/>
          </w:tcPr>
          <w:p w:rsidR="000C0C6B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2</w:t>
            </w:r>
          </w:p>
        </w:tc>
        <w:tc>
          <w:tcPr>
            <w:tcW w:w="1260" w:type="dxa"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260" w:type="dxa"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346" w:type="dxa"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347" w:type="dxa"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347" w:type="dxa"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958" w:type="dxa"/>
          </w:tcPr>
          <w:p w:rsidR="000C0C6B" w:rsidRPr="00A95E7D" w:rsidRDefault="000C0C6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</w:tbl>
    <w:p w:rsidR="000C0C6B" w:rsidRPr="000C0C6B" w:rsidRDefault="000C0C6B" w:rsidP="000C0C6B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p w:rsidR="00825DCC" w:rsidRDefault="00013C3F" w:rsidP="00013C3F">
      <w:pPr>
        <w:numPr>
          <w:ilvl w:val="1"/>
          <w:numId w:val="2"/>
        </w:num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Объем (состав) оказываемой муниципальной услуги (в натуральных показателях)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686"/>
        <w:gridCol w:w="1980"/>
        <w:gridCol w:w="1980"/>
        <w:gridCol w:w="1980"/>
        <w:gridCol w:w="2160"/>
      </w:tblGrid>
      <w:tr w:rsidR="00A95E7D" w:rsidRPr="00A95E7D" w:rsidTr="00A95E7D">
        <w:trPr>
          <w:trHeight w:val="280"/>
        </w:trPr>
        <w:tc>
          <w:tcPr>
            <w:tcW w:w="2268" w:type="dxa"/>
            <w:vMerge w:val="restart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Наименование показателя</w:t>
            </w:r>
          </w:p>
        </w:tc>
        <w:tc>
          <w:tcPr>
            <w:tcW w:w="1260" w:type="dxa"/>
            <w:vMerge w:val="restart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Единица измерения</w:t>
            </w:r>
          </w:p>
        </w:tc>
        <w:tc>
          <w:tcPr>
            <w:tcW w:w="5940" w:type="dxa"/>
            <w:gridSpan w:val="3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Значение показателей объема (состава) оказываемой муниципальной услуги</w:t>
            </w:r>
          </w:p>
        </w:tc>
        <w:tc>
          <w:tcPr>
            <w:tcW w:w="2160" w:type="dxa"/>
            <w:vMerge w:val="restart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Источник информации о значении показателя</w:t>
            </w:r>
          </w:p>
        </w:tc>
      </w:tr>
      <w:tr w:rsidR="00A95E7D" w:rsidRPr="00A95E7D" w:rsidTr="00A95E7D">
        <w:trPr>
          <w:trHeight w:val="280"/>
        </w:trPr>
        <w:tc>
          <w:tcPr>
            <w:tcW w:w="2268" w:type="dxa"/>
            <w:vMerge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260" w:type="dxa"/>
            <w:vMerge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98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Отчетный финансовый год</w:t>
            </w:r>
          </w:p>
        </w:tc>
        <w:tc>
          <w:tcPr>
            <w:tcW w:w="198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Текущий финансовый год</w:t>
            </w:r>
          </w:p>
        </w:tc>
        <w:tc>
          <w:tcPr>
            <w:tcW w:w="198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Очередной финансовый год</w:t>
            </w:r>
          </w:p>
        </w:tc>
        <w:tc>
          <w:tcPr>
            <w:tcW w:w="2160" w:type="dxa"/>
            <w:vMerge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A95E7D" w:rsidRPr="00A95E7D" w:rsidTr="00A95E7D">
        <w:tc>
          <w:tcPr>
            <w:tcW w:w="2268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1</w:t>
            </w:r>
          </w:p>
        </w:tc>
        <w:tc>
          <w:tcPr>
            <w:tcW w:w="126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98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98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98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16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A95E7D" w:rsidRPr="00A95E7D" w:rsidTr="00A95E7D">
        <w:tc>
          <w:tcPr>
            <w:tcW w:w="2268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2</w:t>
            </w:r>
          </w:p>
        </w:tc>
        <w:tc>
          <w:tcPr>
            <w:tcW w:w="126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98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98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98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16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A95E7D" w:rsidRPr="00A95E7D" w:rsidTr="00A95E7D">
        <w:tc>
          <w:tcPr>
            <w:tcW w:w="2268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3</w:t>
            </w:r>
          </w:p>
        </w:tc>
        <w:tc>
          <w:tcPr>
            <w:tcW w:w="126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98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98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198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2160" w:type="dxa"/>
          </w:tcPr>
          <w:p w:rsidR="00013C3F" w:rsidRPr="00A95E7D" w:rsidRDefault="00013C3F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</w:tbl>
    <w:p w:rsidR="00013C3F" w:rsidRDefault="00013C3F" w:rsidP="00013C3F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p w:rsidR="00013C3F" w:rsidRDefault="00013C3F" w:rsidP="00013C3F">
      <w:pPr>
        <w:numPr>
          <w:ilvl w:val="1"/>
          <w:numId w:val="2"/>
        </w:num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 xml:space="preserve">Требования к материально – техническому обеспечению оказываемой муниципальной услуги </w:t>
      </w:r>
      <w:r w:rsidRPr="00013C3F">
        <w:rPr>
          <w:rFonts w:ascii="Arial Narrow" w:hAnsi="Arial Narrow" w:cs="Arial Narrow"/>
          <w:color w:val="212121"/>
        </w:rPr>
        <w:t>&lt;6&gt;</w:t>
      </w:r>
    </w:p>
    <w:p w:rsidR="00013C3F" w:rsidRDefault="00013C3F" w:rsidP="00013C3F">
      <w:pPr>
        <w:numPr>
          <w:ilvl w:val="2"/>
          <w:numId w:val="2"/>
        </w:num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Правовые акты и иные документы, устанавливающие требования к  материально – техническому обеспечению оказываемой  муниципальной услуги</w:t>
      </w:r>
    </w:p>
    <w:p w:rsidR="00013C3F" w:rsidRDefault="00D9360B" w:rsidP="00D9360B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1.</w:t>
      </w:r>
    </w:p>
    <w:p w:rsidR="00D9360B" w:rsidRDefault="00D9360B" w:rsidP="00D9360B">
      <w:pPr>
        <w:pBdr>
          <w:top w:val="single" w:sz="12" w:space="1" w:color="auto"/>
          <w:bottom w:val="single" w:sz="12" w:space="1" w:color="auto"/>
        </w:pBd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2.</w:t>
      </w:r>
    </w:p>
    <w:p w:rsidR="00D9360B" w:rsidRDefault="00D9360B" w:rsidP="00D9360B">
      <w:pPr>
        <w:pBdr>
          <w:bottom w:val="single" w:sz="12" w:space="1" w:color="auto"/>
          <w:between w:val="single" w:sz="12" w:space="1" w:color="auto"/>
        </w:pBd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3.</w:t>
      </w:r>
    </w:p>
    <w:p w:rsidR="00D9360B" w:rsidRDefault="00D9360B" w:rsidP="00D9360B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p w:rsidR="00D9360B" w:rsidRDefault="00D9360B" w:rsidP="00D9360B">
      <w:pPr>
        <w:numPr>
          <w:ilvl w:val="2"/>
          <w:numId w:val="2"/>
        </w:num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Требования к наличию и состоянию имущества</w:t>
      </w:r>
    </w:p>
    <w:p w:rsidR="00D9360B" w:rsidRDefault="00D9360B" w:rsidP="00D9360B">
      <w:pPr>
        <w:shd w:val="clear" w:color="auto" w:fill="FFFFFF"/>
        <w:ind w:left="360"/>
        <w:jc w:val="both"/>
        <w:rPr>
          <w:rFonts w:ascii="Arial Narrow" w:hAnsi="Arial Narrow" w:cs="Arial Narrow"/>
          <w:color w:val="2121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D9360B" w:rsidRPr="00A95E7D" w:rsidTr="00A95E7D">
        <w:tc>
          <w:tcPr>
            <w:tcW w:w="4788" w:type="dxa"/>
          </w:tcPr>
          <w:p w:rsidR="00D9360B" w:rsidRPr="00A95E7D" w:rsidRDefault="00D9360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Вид имущества</w:t>
            </w:r>
          </w:p>
        </w:tc>
        <w:tc>
          <w:tcPr>
            <w:tcW w:w="4680" w:type="dxa"/>
          </w:tcPr>
          <w:p w:rsidR="00D9360B" w:rsidRPr="00A95E7D" w:rsidRDefault="00433DE0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Качественные</w:t>
            </w:r>
            <w:r w:rsidR="00D9360B" w:rsidRPr="00A95E7D">
              <w:rPr>
                <w:rFonts w:ascii="Arial Narrow" w:hAnsi="Arial Narrow" w:cs="Arial Narrow"/>
                <w:color w:val="212121"/>
              </w:rPr>
              <w:t xml:space="preserve"> и (</w:t>
            </w:r>
            <w:r w:rsidRPr="00A95E7D">
              <w:rPr>
                <w:rFonts w:ascii="Arial Narrow" w:hAnsi="Arial Narrow" w:cs="Arial Narrow"/>
                <w:color w:val="212121"/>
              </w:rPr>
              <w:t>или) количественные требования к</w:t>
            </w:r>
            <w:r w:rsidR="00D9360B" w:rsidRPr="00A95E7D">
              <w:rPr>
                <w:rFonts w:ascii="Arial Narrow" w:hAnsi="Arial Narrow" w:cs="Arial Narrow"/>
                <w:color w:val="212121"/>
              </w:rPr>
              <w:t xml:space="preserve"> имуществу</w:t>
            </w:r>
          </w:p>
        </w:tc>
      </w:tr>
      <w:tr w:rsidR="00D9360B" w:rsidRPr="00A95E7D" w:rsidTr="00A95E7D">
        <w:tc>
          <w:tcPr>
            <w:tcW w:w="4788" w:type="dxa"/>
          </w:tcPr>
          <w:p w:rsidR="00D9360B" w:rsidRPr="00A95E7D" w:rsidRDefault="00D9360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1</w:t>
            </w:r>
          </w:p>
        </w:tc>
        <w:tc>
          <w:tcPr>
            <w:tcW w:w="4680" w:type="dxa"/>
          </w:tcPr>
          <w:p w:rsidR="00D9360B" w:rsidRPr="00A95E7D" w:rsidRDefault="00D9360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D9360B" w:rsidRPr="00A95E7D" w:rsidTr="00A95E7D">
        <w:tc>
          <w:tcPr>
            <w:tcW w:w="4788" w:type="dxa"/>
          </w:tcPr>
          <w:p w:rsidR="00D9360B" w:rsidRPr="00A95E7D" w:rsidRDefault="00D9360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2</w:t>
            </w:r>
          </w:p>
        </w:tc>
        <w:tc>
          <w:tcPr>
            <w:tcW w:w="4680" w:type="dxa"/>
          </w:tcPr>
          <w:p w:rsidR="00D9360B" w:rsidRPr="00A95E7D" w:rsidRDefault="00D9360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</w:tbl>
    <w:p w:rsidR="00D9360B" w:rsidRDefault="00D9360B" w:rsidP="00D9360B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p w:rsidR="00013C3F" w:rsidRDefault="00D9360B" w:rsidP="00D9360B">
      <w:pPr>
        <w:numPr>
          <w:ilvl w:val="1"/>
          <w:numId w:val="2"/>
        </w:num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Требования к квалификации и опыту персонала</w:t>
      </w:r>
    </w:p>
    <w:p w:rsidR="00491464" w:rsidRDefault="00491464" w:rsidP="00491464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D9360B" w:rsidRPr="00A95E7D" w:rsidTr="00A95E7D">
        <w:tc>
          <w:tcPr>
            <w:tcW w:w="4788" w:type="dxa"/>
          </w:tcPr>
          <w:p w:rsidR="00D9360B" w:rsidRPr="00A95E7D" w:rsidRDefault="00D9360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Профессиональная подготовка работника</w:t>
            </w:r>
          </w:p>
        </w:tc>
        <w:tc>
          <w:tcPr>
            <w:tcW w:w="4680" w:type="dxa"/>
          </w:tcPr>
          <w:p w:rsidR="00D9360B" w:rsidRPr="00A95E7D" w:rsidRDefault="00D9360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D9360B" w:rsidRPr="00A95E7D" w:rsidTr="00A95E7D">
        <w:tc>
          <w:tcPr>
            <w:tcW w:w="4788" w:type="dxa"/>
          </w:tcPr>
          <w:p w:rsidR="00D9360B" w:rsidRPr="00A95E7D" w:rsidRDefault="00D9360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Требования к стажу работы</w:t>
            </w:r>
          </w:p>
        </w:tc>
        <w:tc>
          <w:tcPr>
            <w:tcW w:w="4680" w:type="dxa"/>
          </w:tcPr>
          <w:p w:rsidR="00D9360B" w:rsidRPr="00A95E7D" w:rsidRDefault="00D9360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D9360B" w:rsidRPr="00A95E7D" w:rsidTr="00A95E7D">
        <w:tc>
          <w:tcPr>
            <w:tcW w:w="4788" w:type="dxa"/>
          </w:tcPr>
          <w:p w:rsidR="00D9360B" w:rsidRPr="00A95E7D" w:rsidRDefault="00D9360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Периодичность повышения квалификации</w:t>
            </w:r>
          </w:p>
        </w:tc>
        <w:tc>
          <w:tcPr>
            <w:tcW w:w="4680" w:type="dxa"/>
          </w:tcPr>
          <w:p w:rsidR="00D9360B" w:rsidRPr="00A95E7D" w:rsidRDefault="00D9360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D9360B" w:rsidRPr="00A95E7D" w:rsidTr="00A95E7D">
        <w:tc>
          <w:tcPr>
            <w:tcW w:w="4788" w:type="dxa"/>
          </w:tcPr>
          <w:p w:rsidR="00D9360B" w:rsidRPr="00A95E7D" w:rsidRDefault="00D9360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Иные требования</w:t>
            </w:r>
          </w:p>
        </w:tc>
        <w:tc>
          <w:tcPr>
            <w:tcW w:w="4680" w:type="dxa"/>
          </w:tcPr>
          <w:p w:rsidR="00D9360B" w:rsidRPr="00A95E7D" w:rsidRDefault="00D9360B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</w:tbl>
    <w:p w:rsidR="00D9360B" w:rsidRDefault="00D9360B" w:rsidP="00D9360B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p w:rsidR="00491464" w:rsidRDefault="00491464" w:rsidP="00491464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 xml:space="preserve">Порядок оказания муниципальной услуги </w:t>
      </w:r>
      <w:r>
        <w:rPr>
          <w:rFonts w:ascii="Arial Narrow" w:hAnsi="Arial Narrow" w:cs="Arial Narrow"/>
          <w:color w:val="212121"/>
          <w:lang w:val="en-US"/>
        </w:rPr>
        <w:t>&lt;7&gt;</w:t>
      </w:r>
    </w:p>
    <w:p w:rsidR="00491464" w:rsidRDefault="00433DE0" w:rsidP="00491464">
      <w:pPr>
        <w:numPr>
          <w:ilvl w:val="1"/>
          <w:numId w:val="2"/>
        </w:num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Нормативный</w:t>
      </w:r>
      <w:r w:rsidR="00491464">
        <w:rPr>
          <w:rFonts w:ascii="Arial Narrow" w:hAnsi="Arial Narrow" w:cs="Arial Narrow"/>
          <w:color w:val="212121"/>
        </w:rPr>
        <w:t xml:space="preserve"> правовой акт об утверждении административного регламента исполнения муниципальных функции (предоставления муниципальных услуг) </w:t>
      </w:r>
      <w:r w:rsidR="00491464" w:rsidRPr="00491464">
        <w:rPr>
          <w:rFonts w:ascii="Arial Narrow" w:hAnsi="Arial Narrow" w:cs="Arial Narrow"/>
          <w:color w:val="212121"/>
        </w:rPr>
        <w:t>&lt;8&gt;</w:t>
      </w:r>
      <w:r w:rsidR="00491464">
        <w:rPr>
          <w:rFonts w:ascii="Arial Narrow" w:hAnsi="Arial Narrow" w:cs="Arial Narrow"/>
          <w:color w:val="212121"/>
        </w:rPr>
        <w:t xml:space="preserve"> ____________________________________________________________________________________________</w:t>
      </w:r>
    </w:p>
    <w:p w:rsidR="00491464" w:rsidRDefault="00491464" w:rsidP="00491464">
      <w:pPr>
        <w:shd w:val="clear" w:color="auto" w:fill="FFFFFF"/>
        <w:ind w:left="360"/>
        <w:jc w:val="both"/>
        <w:rPr>
          <w:rFonts w:ascii="Arial Narrow" w:hAnsi="Arial Narrow" w:cs="Arial Narrow"/>
          <w:color w:val="2121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2"/>
        <w:gridCol w:w="7200"/>
      </w:tblGrid>
      <w:tr w:rsidR="00491464" w:rsidRPr="00A95E7D" w:rsidTr="00A95E7D">
        <w:tc>
          <w:tcPr>
            <w:tcW w:w="2268" w:type="dxa"/>
            <w:vMerge w:val="restart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 xml:space="preserve">6.2.Основные процедуры оказания муниципальной услуги </w:t>
            </w:r>
          </w:p>
        </w:tc>
        <w:tc>
          <w:tcPr>
            <w:tcW w:w="7200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491464" w:rsidRPr="00A95E7D" w:rsidTr="00A95E7D">
        <w:tc>
          <w:tcPr>
            <w:tcW w:w="2268" w:type="dxa"/>
            <w:vMerge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7200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491464" w:rsidRPr="00A95E7D" w:rsidTr="00A95E7D">
        <w:tc>
          <w:tcPr>
            <w:tcW w:w="2268" w:type="dxa"/>
            <w:vMerge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7200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491464" w:rsidRPr="00A95E7D" w:rsidTr="00A95E7D">
        <w:tc>
          <w:tcPr>
            <w:tcW w:w="2268" w:type="dxa"/>
            <w:vMerge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7200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491464" w:rsidRPr="00A95E7D" w:rsidTr="00A95E7D">
        <w:tc>
          <w:tcPr>
            <w:tcW w:w="2268" w:type="dxa"/>
            <w:vMerge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7200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</w:tbl>
    <w:p w:rsidR="00491464" w:rsidRDefault="00491464" w:rsidP="00491464">
      <w:pPr>
        <w:shd w:val="clear" w:color="auto" w:fill="FFFFFF"/>
        <w:ind w:left="360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lastRenderedPageBreak/>
        <w:t xml:space="preserve"> </w:t>
      </w:r>
    </w:p>
    <w:p w:rsidR="00491464" w:rsidRDefault="00491464" w:rsidP="00491464">
      <w:pPr>
        <w:numPr>
          <w:ilvl w:val="1"/>
          <w:numId w:val="7"/>
        </w:num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Порядок информиро</w:t>
      </w:r>
      <w:r w:rsidR="00EE28B7">
        <w:rPr>
          <w:rFonts w:ascii="Arial Narrow" w:hAnsi="Arial Narrow" w:cs="Arial Narrow"/>
          <w:color w:val="212121"/>
        </w:rPr>
        <w:t>вания потенциальных потребителей</w:t>
      </w:r>
      <w:r>
        <w:rPr>
          <w:rFonts w:ascii="Arial Narrow" w:hAnsi="Arial Narrow" w:cs="Arial Narrow"/>
          <w:color w:val="212121"/>
        </w:rPr>
        <w:t xml:space="preserve"> оказываемой муниципальной услуги</w:t>
      </w:r>
    </w:p>
    <w:p w:rsidR="00491464" w:rsidRDefault="00491464" w:rsidP="00491464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1"/>
        <w:gridCol w:w="3420"/>
        <w:gridCol w:w="3780"/>
      </w:tblGrid>
      <w:tr w:rsidR="00491464" w:rsidRPr="00A95E7D" w:rsidTr="00A95E7D">
        <w:tc>
          <w:tcPr>
            <w:tcW w:w="2268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Способ информирования</w:t>
            </w:r>
          </w:p>
        </w:tc>
        <w:tc>
          <w:tcPr>
            <w:tcW w:w="3420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Состав размещаемой (доводимой) информации</w:t>
            </w:r>
          </w:p>
        </w:tc>
        <w:tc>
          <w:tcPr>
            <w:tcW w:w="3780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Частота обновления информации</w:t>
            </w:r>
          </w:p>
        </w:tc>
      </w:tr>
      <w:tr w:rsidR="00491464" w:rsidRPr="00A95E7D" w:rsidTr="00A95E7D">
        <w:tc>
          <w:tcPr>
            <w:tcW w:w="2268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1</w:t>
            </w:r>
          </w:p>
        </w:tc>
        <w:tc>
          <w:tcPr>
            <w:tcW w:w="3420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3780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491464" w:rsidRPr="00A95E7D" w:rsidTr="00A95E7D">
        <w:tc>
          <w:tcPr>
            <w:tcW w:w="2268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2</w:t>
            </w:r>
          </w:p>
        </w:tc>
        <w:tc>
          <w:tcPr>
            <w:tcW w:w="3420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3780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</w:tbl>
    <w:p w:rsidR="00491464" w:rsidRDefault="00491464" w:rsidP="00491464">
      <w:pPr>
        <w:shd w:val="clear" w:color="auto" w:fill="FFFFFF"/>
        <w:ind w:left="360"/>
        <w:jc w:val="both"/>
        <w:rPr>
          <w:rFonts w:ascii="Arial Narrow" w:hAnsi="Arial Narrow" w:cs="Arial Narrow"/>
          <w:color w:val="212121"/>
        </w:rPr>
      </w:pPr>
    </w:p>
    <w:p w:rsidR="00491464" w:rsidRDefault="00491464" w:rsidP="00491464">
      <w:pPr>
        <w:numPr>
          <w:ilvl w:val="1"/>
          <w:numId w:val="7"/>
        </w:num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Основания для приостановления исполнения муниципального задания</w:t>
      </w:r>
    </w:p>
    <w:p w:rsidR="00491464" w:rsidRDefault="00491464" w:rsidP="00491464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6117"/>
      </w:tblGrid>
      <w:tr w:rsidR="00491464" w:rsidRPr="00A95E7D" w:rsidTr="00A95E7D">
        <w:tc>
          <w:tcPr>
            <w:tcW w:w="4428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Основание для приостановления</w:t>
            </w:r>
          </w:p>
        </w:tc>
        <w:tc>
          <w:tcPr>
            <w:tcW w:w="6117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Пункт, часть, статья и реквизиты нормативного правового акта</w:t>
            </w:r>
          </w:p>
        </w:tc>
      </w:tr>
      <w:tr w:rsidR="00491464" w:rsidRPr="00A95E7D" w:rsidTr="00A95E7D">
        <w:tc>
          <w:tcPr>
            <w:tcW w:w="4428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1</w:t>
            </w:r>
          </w:p>
        </w:tc>
        <w:tc>
          <w:tcPr>
            <w:tcW w:w="6117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491464" w:rsidRPr="00A95E7D" w:rsidTr="00A95E7D">
        <w:tc>
          <w:tcPr>
            <w:tcW w:w="4428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2</w:t>
            </w:r>
          </w:p>
        </w:tc>
        <w:tc>
          <w:tcPr>
            <w:tcW w:w="6117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</w:tbl>
    <w:p w:rsidR="00491464" w:rsidRDefault="00491464" w:rsidP="00491464">
      <w:pPr>
        <w:numPr>
          <w:ilvl w:val="1"/>
          <w:numId w:val="7"/>
        </w:num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Основания для досрочного прекращения исполнения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040"/>
      </w:tblGrid>
      <w:tr w:rsidR="00491464" w:rsidRPr="00A95E7D" w:rsidTr="00A95E7D">
        <w:tc>
          <w:tcPr>
            <w:tcW w:w="4428" w:type="dxa"/>
          </w:tcPr>
          <w:p w:rsidR="00491464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 xml:space="preserve">Основание для прекращения </w:t>
            </w:r>
          </w:p>
        </w:tc>
        <w:tc>
          <w:tcPr>
            <w:tcW w:w="5040" w:type="dxa"/>
          </w:tcPr>
          <w:p w:rsidR="00491464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Пункт, часть, статья и реквизиты нормативного правового акта</w:t>
            </w:r>
          </w:p>
        </w:tc>
      </w:tr>
      <w:tr w:rsidR="00491464" w:rsidRPr="00A95E7D" w:rsidTr="00A95E7D">
        <w:tc>
          <w:tcPr>
            <w:tcW w:w="4428" w:type="dxa"/>
          </w:tcPr>
          <w:p w:rsidR="00491464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1</w:t>
            </w:r>
          </w:p>
        </w:tc>
        <w:tc>
          <w:tcPr>
            <w:tcW w:w="5040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491464" w:rsidRPr="00A95E7D" w:rsidTr="00A95E7D">
        <w:tc>
          <w:tcPr>
            <w:tcW w:w="4428" w:type="dxa"/>
          </w:tcPr>
          <w:p w:rsidR="00491464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2</w:t>
            </w:r>
          </w:p>
        </w:tc>
        <w:tc>
          <w:tcPr>
            <w:tcW w:w="5040" w:type="dxa"/>
          </w:tcPr>
          <w:p w:rsidR="00491464" w:rsidRPr="00A95E7D" w:rsidRDefault="00491464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</w:tbl>
    <w:p w:rsidR="004C4906" w:rsidRDefault="004C4906" w:rsidP="004C4906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p w:rsidR="004C4906" w:rsidRDefault="004C4906" w:rsidP="004C4906">
      <w:pPr>
        <w:numPr>
          <w:ilvl w:val="0"/>
          <w:numId w:val="7"/>
        </w:numPr>
        <w:shd w:val="clear" w:color="auto" w:fill="FFFFFF"/>
        <w:ind w:firstLine="0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 xml:space="preserve">Предельные цены (тарифы) на оплату муниципальной услуги </w:t>
      </w:r>
      <w:r w:rsidRPr="004C4906">
        <w:rPr>
          <w:rFonts w:ascii="Arial Narrow" w:hAnsi="Arial Narrow" w:cs="Arial Narrow"/>
          <w:color w:val="212121"/>
        </w:rPr>
        <w:t>&lt;9&gt;</w:t>
      </w:r>
    </w:p>
    <w:p w:rsidR="004C4906" w:rsidRDefault="004C4906" w:rsidP="004C4906">
      <w:pPr>
        <w:shd w:val="clear" w:color="auto" w:fill="FFFFFF"/>
        <w:ind w:left="360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7.1. Значения предельных цен (тарифов)</w:t>
      </w:r>
    </w:p>
    <w:p w:rsidR="004C4906" w:rsidRDefault="004C4906" w:rsidP="004C4906">
      <w:pPr>
        <w:shd w:val="clear" w:color="auto" w:fill="FFFFFF"/>
        <w:ind w:left="360"/>
        <w:jc w:val="both"/>
        <w:rPr>
          <w:rFonts w:ascii="Arial Narrow" w:hAnsi="Arial Narrow" w:cs="Arial Narrow"/>
          <w:color w:val="2121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040"/>
      </w:tblGrid>
      <w:tr w:rsidR="004C4906" w:rsidRPr="00A95E7D" w:rsidTr="00A95E7D">
        <w:tc>
          <w:tcPr>
            <w:tcW w:w="4428" w:type="dxa"/>
          </w:tcPr>
          <w:p w:rsidR="004C4906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 xml:space="preserve">Цена (тариф), единица </w:t>
            </w:r>
            <w:r w:rsidRPr="00A95E7D">
              <w:rPr>
                <w:rFonts w:ascii="Arial Narrow" w:hAnsi="Arial Narrow" w:cs="Arial Narrow"/>
                <w:color w:val="212121"/>
              </w:rPr>
              <w:lastRenderedPageBreak/>
              <w:t>измерения</w:t>
            </w:r>
          </w:p>
        </w:tc>
        <w:tc>
          <w:tcPr>
            <w:tcW w:w="5040" w:type="dxa"/>
          </w:tcPr>
          <w:p w:rsidR="004C4906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lastRenderedPageBreak/>
              <w:t xml:space="preserve">Реквизиты нормативного </w:t>
            </w:r>
            <w:r w:rsidRPr="00A95E7D">
              <w:rPr>
                <w:rFonts w:ascii="Arial Narrow" w:hAnsi="Arial Narrow" w:cs="Arial Narrow"/>
                <w:color w:val="212121"/>
              </w:rPr>
              <w:lastRenderedPageBreak/>
              <w:t>правового акта, устанавливающего порядок определения цен (тарифов)</w:t>
            </w:r>
          </w:p>
        </w:tc>
      </w:tr>
      <w:tr w:rsidR="004C4906" w:rsidRPr="00A95E7D" w:rsidTr="00A95E7D">
        <w:tc>
          <w:tcPr>
            <w:tcW w:w="4428" w:type="dxa"/>
          </w:tcPr>
          <w:p w:rsidR="004C4906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lastRenderedPageBreak/>
              <w:t>1</w:t>
            </w:r>
          </w:p>
        </w:tc>
        <w:tc>
          <w:tcPr>
            <w:tcW w:w="5040" w:type="dxa"/>
          </w:tcPr>
          <w:p w:rsidR="004C4906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4C4906" w:rsidRPr="00A95E7D" w:rsidTr="00A95E7D">
        <w:tc>
          <w:tcPr>
            <w:tcW w:w="4428" w:type="dxa"/>
          </w:tcPr>
          <w:p w:rsidR="004C4906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2</w:t>
            </w:r>
          </w:p>
        </w:tc>
        <w:tc>
          <w:tcPr>
            <w:tcW w:w="5040" w:type="dxa"/>
          </w:tcPr>
          <w:p w:rsidR="004C4906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</w:tbl>
    <w:p w:rsidR="004C4906" w:rsidRPr="004C4906" w:rsidRDefault="004C4906" w:rsidP="004C4906">
      <w:pPr>
        <w:shd w:val="clear" w:color="auto" w:fill="FFFFFF"/>
        <w:ind w:left="360"/>
        <w:jc w:val="both"/>
        <w:rPr>
          <w:rFonts w:ascii="Arial Narrow" w:hAnsi="Arial Narrow" w:cs="Arial Narrow"/>
          <w:color w:val="212121"/>
        </w:rPr>
      </w:pPr>
    </w:p>
    <w:p w:rsidR="00825DCC" w:rsidRDefault="004C4906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 w:rsidRPr="004C4906">
        <w:rPr>
          <w:rFonts w:ascii="Arial Narrow" w:hAnsi="Arial Narrow" w:cs="Arial Narrow"/>
          <w:color w:val="212121"/>
        </w:rPr>
        <w:t xml:space="preserve">     7.2.</w:t>
      </w:r>
      <w:r>
        <w:rPr>
          <w:rFonts w:ascii="Arial Narrow" w:hAnsi="Arial Narrow" w:cs="Arial Narrow"/>
          <w:color w:val="212121"/>
        </w:rPr>
        <w:t xml:space="preserve"> Орган, устанавливающий предельные цены (тарифы) на оплату муниципальной услуги либо порядок их установления __________________________</w:t>
      </w:r>
    </w:p>
    <w:p w:rsidR="004C4906" w:rsidRDefault="004C4906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 xml:space="preserve">     8. Порядок </w:t>
      </w:r>
      <w:proofErr w:type="gramStart"/>
      <w:r>
        <w:rPr>
          <w:rFonts w:ascii="Arial Narrow" w:hAnsi="Arial Narrow" w:cs="Arial Narrow"/>
          <w:color w:val="212121"/>
        </w:rPr>
        <w:t>контроля за</w:t>
      </w:r>
      <w:proofErr w:type="gramEnd"/>
      <w:r>
        <w:rPr>
          <w:rFonts w:ascii="Arial Narrow" w:hAnsi="Arial Narrow" w:cs="Arial Narrow"/>
          <w:color w:val="212121"/>
        </w:rPr>
        <w:t xml:space="preserve"> исполнением муниципального задания</w:t>
      </w:r>
    </w:p>
    <w:p w:rsidR="004C4906" w:rsidRDefault="004C4906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340"/>
        <w:gridCol w:w="5040"/>
      </w:tblGrid>
      <w:tr w:rsidR="004C4906" w:rsidRPr="00A95E7D" w:rsidTr="00A95E7D">
        <w:tc>
          <w:tcPr>
            <w:tcW w:w="2088" w:type="dxa"/>
          </w:tcPr>
          <w:p w:rsidR="004C4906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Форма контроля</w:t>
            </w:r>
          </w:p>
        </w:tc>
        <w:tc>
          <w:tcPr>
            <w:tcW w:w="2340" w:type="dxa"/>
          </w:tcPr>
          <w:p w:rsidR="004C4906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Периодичность</w:t>
            </w:r>
          </w:p>
        </w:tc>
        <w:tc>
          <w:tcPr>
            <w:tcW w:w="5040" w:type="dxa"/>
          </w:tcPr>
          <w:p w:rsidR="004C4906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Исполнительно – расп</w:t>
            </w:r>
            <w:r w:rsidR="000B5CF8" w:rsidRPr="00A95E7D">
              <w:rPr>
                <w:rFonts w:ascii="Arial Narrow" w:hAnsi="Arial Narrow" w:cs="Arial Narrow"/>
                <w:color w:val="212121"/>
              </w:rPr>
              <w:t>оря</w:t>
            </w:r>
            <w:r w:rsidR="00414FED" w:rsidRPr="00A95E7D">
              <w:rPr>
                <w:rFonts w:ascii="Arial Narrow" w:hAnsi="Arial Narrow" w:cs="Arial Narrow"/>
                <w:color w:val="212121"/>
              </w:rPr>
              <w:t>дительные органы</w:t>
            </w:r>
            <w:r w:rsidRPr="00A95E7D">
              <w:rPr>
                <w:rFonts w:ascii="Arial Narrow" w:hAnsi="Arial Narrow" w:cs="Arial Narrow"/>
                <w:color w:val="212121"/>
              </w:rPr>
              <w:t xml:space="preserve">, осуществляющие </w:t>
            </w:r>
            <w:proofErr w:type="gramStart"/>
            <w:r w:rsidRPr="00A95E7D">
              <w:rPr>
                <w:rFonts w:ascii="Arial Narrow" w:hAnsi="Arial Narrow" w:cs="Arial Narrow"/>
                <w:color w:val="212121"/>
              </w:rPr>
              <w:t>контроль за</w:t>
            </w:r>
            <w:proofErr w:type="gramEnd"/>
            <w:r w:rsidRPr="00A95E7D">
              <w:rPr>
                <w:rFonts w:ascii="Arial Narrow" w:hAnsi="Arial Narrow" w:cs="Arial Narrow"/>
                <w:color w:val="212121"/>
              </w:rPr>
              <w:t xml:space="preserve"> оказанием услуги</w:t>
            </w:r>
          </w:p>
        </w:tc>
      </w:tr>
      <w:tr w:rsidR="004C4906" w:rsidRPr="00A95E7D" w:rsidTr="00A95E7D">
        <w:tc>
          <w:tcPr>
            <w:tcW w:w="2088" w:type="dxa"/>
          </w:tcPr>
          <w:p w:rsidR="004C4906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1</w:t>
            </w:r>
          </w:p>
        </w:tc>
        <w:tc>
          <w:tcPr>
            <w:tcW w:w="2340" w:type="dxa"/>
          </w:tcPr>
          <w:p w:rsidR="004C4906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5040" w:type="dxa"/>
          </w:tcPr>
          <w:p w:rsidR="004C4906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4C4906" w:rsidRPr="00A95E7D" w:rsidTr="00A95E7D">
        <w:tc>
          <w:tcPr>
            <w:tcW w:w="2088" w:type="dxa"/>
          </w:tcPr>
          <w:p w:rsidR="004C4906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2</w:t>
            </w:r>
          </w:p>
        </w:tc>
        <w:tc>
          <w:tcPr>
            <w:tcW w:w="2340" w:type="dxa"/>
          </w:tcPr>
          <w:p w:rsidR="004C4906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5040" w:type="dxa"/>
          </w:tcPr>
          <w:p w:rsidR="004C4906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</w:tbl>
    <w:p w:rsidR="004C4906" w:rsidRDefault="004C4906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p w:rsidR="004C4906" w:rsidRDefault="004C4906" w:rsidP="004C4906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 xml:space="preserve">    9.Требования к отчетности об исполнении муниципального задания</w:t>
      </w:r>
    </w:p>
    <w:p w:rsidR="004C4906" w:rsidRDefault="004C4906" w:rsidP="004C4906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 xml:space="preserve">    9.1. Форма отчета об исполнении муниципального задания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1975"/>
        <w:gridCol w:w="3762"/>
        <w:gridCol w:w="3398"/>
        <w:gridCol w:w="3496"/>
      </w:tblGrid>
      <w:tr w:rsidR="00A95E7D" w:rsidRPr="00A95E7D" w:rsidTr="00A95E7D">
        <w:tc>
          <w:tcPr>
            <w:tcW w:w="2088" w:type="dxa"/>
          </w:tcPr>
          <w:p w:rsidR="004C4906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Наименование показателя</w:t>
            </w:r>
          </w:p>
        </w:tc>
        <w:tc>
          <w:tcPr>
            <w:tcW w:w="1980" w:type="dxa"/>
          </w:tcPr>
          <w:p w:rsidR="004C4906" w:rsidRPr="00A95E7D" w:rsidRDefault="004C4906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Единица измерения</w:t>
            </w:r>
          </w:p>
        </w:tc>
        <w:tc>
          <w:tcPr>
            <w:tcW w:w="3780" w:type="dxa"/>
          </w:tcPr>
          <w:p w:rsidR="004C4906" w:rsidRPr="00A95E7D" w:rsidRDefault="002A1CFE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3420" w:type="dxa"/>
          </w:tcPr>
          <w:p w:rsidR="004C4906" w:rsidRPr="00A95E7D" w:rsidRDefault="002A1CFE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Фактическое значение за очередной финансовый год</w:t>
            </w:r>
          </w:p>
        </w:tc>
        <w:tc>
          <w:tcPr>
            <w:tcW w:w="3518" w:type="dxa"/>
          </w:tcPr>
          <w:p w:rsidR="004C4906" w:rsidRPr="00A95E7D" w:rsidRDefault="002A1CFE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Источник (и) информации о фактическом значении показателя</w:t>
            </w:r>
          </w:p>
        </w:tc>
      </w:tr>
    </w:tbl>
    <w:p w:rsidR="004C4906" w:rsidRDefault="004C4906" w:rsidP="004C4906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p w:rsidR="002A1CFE" w:rsidRDefault="002A1CFE" w:rsidP="002A1CFE">
      <w:pPr>
        <w:shd w:val="clear" w:color="auto" w:fill="FFFFFF"/>
        <w:jc w:val="center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Объемы оказываемой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160"/>
        <w:gridCol w:w="3600"/>
        <w:gridCol w:w="3420"/>
        <w:gridCol w:w="3518"/>
      </w:tblGrid>
      <w:tr w:rsidR="00A95E7D" w:rsidRPr="00A95E7D" w:rsidTr="00A95E7D">
        <w:tc>
          <w:tcPr>
            <w:tcW w:w="2088" w:type="dxa"/>
          </w:tcPr>
          <w:p w:rsidR="002A1CFE" w:rsidRPr="00A95E7D" w:rsidRDefault="002A1CFE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1</w:t>
            </w:r>
          </w:p>
        </w:tc>
        <w:tc>
          <w:tcPr>
            <w:tcW w:w="2160" w:type="dxa"/>
          </w:tcPr>
          <w:p w:rsidR="002A1CFE" w:rsidRPr="00A95E7D" w:rsidRDefault="002A1CFE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3600" w:type="dxa"/>
          </w:tcPr>
          <w:p w:rsidR="002A1CFE" w:rsidRPr="00A95E7D" w:rsidRDefault="002A1CFE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3420" w:type="dxa"/>
          </w:tcPr>
          <w:p w:rsidR="002A1CFE" w:rsidRPr="00A95E7D" w:rsidRDefault="002A1CFE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3518" w:type="dxa"/>
          </w:tcPr>
          <w:p w:rsidR="002A1CFE" w:rsidRPr="00A95E7D" w:rsidRDefault="002A1CFE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  <w:tr w:rsidR="00A95E7D" w:rsidRPr="00A95E7D" w:rsidTr="00A95E7D">
        <w:tc>
          <w:tcPr>
            <w:tcW w:w="2088" w:type="dxa"/>
          </w:tcPr>
          <w:p w:rsidR="002A1CFE" w:rsidRPr="00A95E7D" w:rsidRDefault="002A1CFE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2</w:t>
            </w:r>
          </w:p>
        </w:tc>
        <w:tc>
          <w:tcPr>
            <w:tcW w:w="2160" w:type="dxa"/>
          </w:tcPr>
          <w:p w:rsidR="002A1CFE" w:rsidRPr="00A95E7D" w:rsidRDefault="002A1CFE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3600" w:type="dxa"/>
          </w:tcPr>
          <w:p w:rsidR="002A1CFE" w:rsidRPr="00A95E7D" w:rsidRDefault="002A1CFE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3420" w:type="dxa"/>
          </w:tcPr>
          <w:p w:rsidR="002A1CFE" w:rsidRPr="00A95E7D" w:rsidRDefault="002A1CFE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3518" w:type="dxa"/>
          </w:tcPr>
          <w:p w:rsidR="002A1CFE" w:rsidRPr="00A95E7D" w:rsidRDefault="002A1CFE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</w:p>
        </w:tc>
      </w:tr>
    </w:tbl>
    <w:p w:rsidR="002A1CFE" w:rsidRPr="004C4906" w:rsidRDefault="002A1CFE" w:rsidP="002A1CFE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p w:rsidR="00825DCC" w:rsidRDefault="00D1712E" w:rsidP="00D1712E">
      <w:pPr>
        <w:shd w:val="clear" w:color="auto" w:fill="FFFFFF"/>
        <w:jc w:val="center"/>
        <w:rPr>
          <w:rFonts w:ascii="Arial Narrow" w:hAnsi="Arial Narrow" w:cs="Arial Narrow"/>
          <w:color w:val="212121"/>
        </w:rPr>
      </w:pPr>
      <w:r w:rsidRPr="00D1712E">
        <w:rPr>
          <w:rFonts w:ascii="Arial Narrow" w:hAnsi="Arial Narrow" w:cs="Arial Narrow"/>
          <w:color w:val="212121"/>
        </w:rPr>
        <w:t>Качество оказываемой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160"/>
        <w:gridCol w:w="3600"/>
        <w:gridCol w:w="3420"/>
        <w:gridCol w:w="3518"/>
      </w:tblGrid>
      <w:tr w:rsidR="00A95E7D" w:rsidRPr="00A95E7D" w:rsidTr="00A95E7D">
        <w:tc>
          <w:tcPr>
            <w:tcW w:w="2088" w:type="dxa"/>
          </w:tcPr>
          <w:p w:rsidR="00D1712E" w:rsidRPr="00A95E7D" w:rsidRDefault="002F16C5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1</w:t>
            </w:r>
          </w:p>
        </w:tc>
        <w:tc>
          <w:tcPr>
            <w:tcW w:w="2160" w:type="dxa"/>
          </w:tcPr>
          <w:p w:rsidR="00D1712E" w:rsidRPr="00A95E7D" w:rsidRDefault="00D1712E" w:rsidP="00A95E7D">
            <w:pPr>
              <w:jc w:val="center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3600" w:type="dxa"/>
          </w:tcPr>
          <w:p w:rsidR="00D1712E" w:rsidRPr="00A95E7D" w:rsidRDefault="00D1712E" w:rsidP="00A95E7D">
            <w:pPr>
              <w:jc w:val="center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3420" w:type="dxa"/>
          </w:tcPr>
          <w:p w:rsidR="00D1712E" w:rsidRPr="00A95E7D" w:rsidRDefault="00D1712E" w:rsidP="00A95E7D">
            <w:pPr>
              <w:jc w:val="center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3518" w:type="dxa"/>
          </w:tcPr>
          <w:p w:rsidR="00D1712E" w:rsidRPr="00A95E7D" w:rsidRDefault="00D1712E" w:rsidP="00A95E7D">
            <w:pPr>
              <w:jc w:val="center"/>
              <w:rPr>
                <w:rFonts w:ascii="Arial Narrow" w:hAnsi="Arial Narrow" w:cs="Arial Narrow"/>
                <w:color w:val="212121"/>
              </w:rPr>
            </w:pPr>
          </w:p>
        </w:tc>
      </w:tr>
      <w:tr w:rsidR="00A95E7D" w:rsidRPr="00A95E7D" w:rsidTr="00A95E7D">
        <w:tc>
          <w:tcPr>
            <w:tcW w:w="2088" w:type="dxa"/>
          </w:tcPr>
          <w:p w:rsidR="00D1712E" w:rsidRPr="00A95E7D" w:rsidRDefault="002F16C5" w:rsidP="00A95E7D">
            <w:pPr>
              <w:jc w:val="both"/>
              <w:rPr>
                <w:rFonts w:ascii="Arial Narrow" w:hAnsi="Arial Narrow" w:cs="Arial Narrow"/>
                <w:color w:val="212121"/>
              </w:rPr>
            </w:pPr>
            <w:r w:rsidRPr="00A95E7D">
              <w:rPr>
                <w:rFonts w:ascii="Arial Narrow" w:hAnsi="Arial Narrow" w:cs="Arial Narrow"/>
                <w:color w:val="212121"/>
              </w:rPr>
              <w:t>2</w:t>
            </w:r>
          </w:p>
        </w:tc>
        <w:tc>
          <w:tcPr>
            <w:tcW w:w="2160" w:type="dxa"/>
          </w:tcPr>
          <w:p w:rsidR="00D1712E" w:rsidRPr="00A95E7D" w:rsidRDefault="00D1712E" w:rsidP="00A95E7D">
            <w:pPr>
              <w:jc w:val="center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3600" w:type="dxa"/>
          </w:tcPr>
          <w:p w:rsidR="00D1712E" w:rsidRPr="00A95E7D" w:rsidRDefault="00D1712E" w:rsidP="00A95E7D">
            <w:pPr>
              <w:jc w:val="center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3420" w:type="dxa"/>
          </w:tcPr>
          <w:p w:rsidR="00D1712E" w:rsidRPr="00A95E7D" w:rsidRDefault="00D1712E" w:rsidP="00A95E7D">
            <w:pPr>
              <w:jc w:val="center"/>
              <w:rPr>
                <w:rFonts w:ascii="Arial Narrow" w:hAnsi="Arial Narrow" w:cs="Arial Narrow"/>
                <w:color w:val="212121"/>
              </w:rPr>
            </w:pPr>
          </w:p>
        </w:tc>
        <w:tc>
          <w:tcPr>
            <w:tcW w:w="3518" w:type="dxa"/>
          </w:tcPr>
          <w:p w:rsidR="00D1712E" w:rsidRPr="00A95E7D" w:rsidRDefault="00D1712E" w:rsidP="00A95E7D">
            <w:pPr>
              <w:jc w:val="center"/>
              <w:rPr>
                <w:rFonts w:ascii="Arial Narrow" w:hAnsi="Arial Narrow" w:cs="Arial Narrow"/>
                <w:color w:val="212121"/>
              </w:rPr>
            </w:pPr>
          </w:p>
        </w:tc>
      </w:tr>
    </w:tbl>
    <w:p w:rsidR="00D1712E" w:rsidRPr="00D1712E" w:rsidRDefault="00D1712E" w:rsidP="00D1712E">
      <w:pPr>
        <w:shd w:val="clear" w:color="auto" w:fill="FFFFFF"/>
        <w:jc w:val="center"/>
        <w:rPr>
          <w:rFonts w:ascii="Arial Narrow" w:hAnsi="Arial Narrow" w:cs="Arial Narrow"/>
          <w:color w:val="212121"/>
        </w:rPr>
        <w:sectPr w:rsidR="00D1712E" w:rsidRPr="00D1712E" w:rsidSect="00013C3F">
          <w:pgSz w:w="16838" w:h="11906" w:orient="landscape"/>
          <w:pgMar w:top="540" w:right="1134" w:bottom="851" w:left="1134" w:header="708" w:footer="708" w:gutter="0"/>
          <w:cols w:space="708"/>
          <w:rtlGutter/>
          <w:docGrid w:linePitch="360"/>
        </w:sectPr>
      </w:pPr>
    </w:p>
    <w:p w:rsidR="00825DCC" w:rsidRDefault="00484D3A" w:rsidP="00923DA1">
      <w:pPr>
        <w:pBdr>
          <w:bottom w:val="single" w:sz="12" w:space="1" w:color="auto"/>
        </w:pBd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b/>
          <w:bCs/>
          <w:color w:val="212121"/>
          <w:sz w:val="28"/>
          <w:szCs w:val="28"/>
        </w:rPr>
        <w:lastRenderedPageBreak/>
        <w:t xml:space="preserve">   </w:t>
      </w:r>
      <w:r w:rsidRPr="00484D3A">
        <w:rPr>
          <w:rFonts w:ascii="Arial Narrow" w:hAnsi="Arial Narrow" w:cs="Arial Narrow"/>
          <w:color w:val="212121"/>
        </w:rPr>
        <w:t>9.2.</w:t>
      </w:r>
      <w:r>
        <w:rPr>
          <w:rFonts w:ascii="Arial Narrow" w:hAnsi="Arial Narrow" w:cs="Arial Narrow"/>
          <w:color w:val="212121"/>
        </w:rPr>
        <w:t xml:space="preserve"> Сроки представления отчетов об исполнении муниципального задания</w:t>
      </w:r>
    </w:p>
    <w:p w:rsidR="00484D3A" w:rsidRDefault="00484D3A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p w:rsidR="00484D3A" w:rsidRDefault="00484D3A" w:rsidP="00923DA1">
      <w:pPr>
        <w:pBdr>
          <w:top w:val="single" w:sz="12" w:space="1" w:color="auto"/>
          <w:bottom w:val="single" w:sz="12" w:space="1" w:color="auto"/>
        </w:pBd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 xml:space="preserve">    9.3. Иные требования к отчетности об исполнении муниципального задания</w:t>
      </w:r>
    </w:p>
    <w:p w:rsidR="00484D3A" w:rsidRDefault="00484D3A" w:rsidP="00923DA1">
      <w:pPr>
        <w:pBdr>
          <w:top w:val="single" w:sz="12" w:space="1" w:color="auto"/>
          <w:bottom w:val="single" w:sz="12" w:space="1" w:color="auto"/>
        </w:pBd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p w:rsidR="00484D3A" w:rsidRDefault="00484D3A" w:rsidP="00923DA1">
      <w:pPr>
        <w:pBdr>
          <w:bottom w:val="single" w:sz="12" w:space="1" w:color="auto"/>
          <w:between w:val="single" w:sz="12" w:space="1" w:color="auto"/>
        </w:pBd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color w:val="212121"/>
          <w:sz w:val="28"/>
          <w:szCs w:val="28"/>
        </w:rPr>
        <w:t xml:space="preserve">   </w:t>
      </w:r>
      <w:r w:rsidRPr="00484D3A">
        <w:rPr>
          <w:rFonts w:ascii="Arial Narrow" w:hAnsi="Arial Narrow" w:cs="Arial Narrow"/>
          <w:color w:val="212121"/>
        </w:rPr>
        <w:t xml:space="preserve">10. Иная информация, </w:t>
      </w:r>
      <w:r>
        <w:rPr>
          <w:rFonts w:ascii="Arial Narrow" w:hAnsi="Arial Narrow" w:cs="Arial Narrow"/>
          <w:color w:val="212121"/>
        </w:rPr>
        <w:t>необходимая для исполнения (</w:t>
      </w:r>
      <w:proofErr w:type="gramStart"/>
      <w:r>
        <w:rPr>
          <w:rFonts w:ascii="Arial Narrow" w:hAnsi="Arial Narrow" w:cs="Arial Narrow"/>
          <w:color w:val="212121"/>
        </w:rPr>
        <w:t>контроля за</w:t>
      </w:r>
      <w:proofErr w:type="gramEnd"/>
      <w:r>
        <w:rPr>
          <w:rFonts w:ascii="Arial Narrow" w:hAnsi="Arial Narrow" w:cs="Arial Narrow"/>
          <w:color w:val="212121"/>
        </w:rPr>
        <w:t xml:space="preserve"> исполнением) муниципального задания</w:t>
      </w:r>
    </w:p>
    <w:p w:rsidR="00484D3A" w:rsidRDefault="00484D3A" w:rsidP="00923DA1">
      <w:pPr>
        <w:pBdr>
          <w:bottom w:val="single" w:sz="12" w:space="1" w:color="auto"/>
          <w:between w:val="single" w:sz="12" w:space="1" w:color="auto"/>
        </w:pBd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p w:rsidR="00484D3A" w:rsidRDefault="00484D3A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</w:p>
    <w:p w:rsidR="00484D3A" w:rsidRDefault="00484D3A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 xml:space="preserve">_ _ _ _ _ _ _ _ _ _ _ _ _ _ _ _ _ _ _ _ _ _ _ _ _ </w:t>
      </w:r>
    </w:p>
    <w:p w:rsidR="00BF0AB6" w:rsidRDefault="00212D88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 w:rsidRPr="00212D88">
        <w:rPr>
          <w:rFonts w:ascii="Arial Narrow" w:hAnsi="Arial Narrow" w:cs="Arial Narrow"/>
          <w:color w:val="212121"/>
        </w:rPr>
        <w:t>&lt;1</w:t>
      </w:r>
      <w:proofErr w:type="gramStart"/>
      <w:r w:rsidRPr="00212D88">
        <w:rPr>
          <w:rFonts w:ascii="Arial Narrow" w:hAnsi="Arial Narrow" w:cs="Arial Narrow"/>
          <w:color w:val="212121"/>
        </w:rPr>
        <w:t>&gt;</w:t>
      </w:r>
      <w:r>
        <w:rPr>
          <w:rFonts w:ascii="Arial Narrow" w:hAnsi="Arial Narrow" w:cs="Arial Narrow"/>
          <w:color w:val="212121"/>
        </w:rPr>
        <w:t xml:space="preserve">  Д</w:t>
      </w:r>
      <w:proofErr w:type="gramEnd"/>
      <w:r>
        <w:rPr>
          <w:rFonts w:ascii="Arial Narrow" w:hAnsi="Arial Narrow" w:cs="Arial Narrow"/>
          <w:color w:val="212121"/>
        </w:rPr>
        <w:t>ля образовательных учреждений с учетом действия соответствующих учебных программ.</w:t>
      </w:r>
    </w:p>
    <w:p w:rsidR="00212D88" w:rsidRDefault="00AC7A2A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 w:rsidRPr="00AC7A2A">
        <w:rPr>
          <w:rFonts w:ascii="Arial Narrow" w:hAnsi="Arial Narrow" w:cs="Arial Narrow"/>
          <w:color w:val="212121"/>
        </w:rPr>
        <w:t>&lt;2</w:t>
      </w:r>
      <w:proofErr w:type="gramStart"/>
      <w:r w:rsidRPr="00AC7A2A">
        <w:rPr>
          <w:rFonts w:ascii="Arial Narrow" w:hAnsi="Arial Narrow" w:cs="Arial Narrow"/>
          <w:color w:val="212121"/>
        </w:rPr>
        <w:t>&gt;</w:t>
      </w:r>
      <w:r>
        <w:rPr>
          <w:rFonts w:ascii="Arial Narrow" w:hAnsi="Arial Narrow" w:cs="Arial Narrow"/>
          <w:color w:val="212121"/>
        </w:rPr>
        <w:t xml:space="preserve"> З</w:t>
      </w:r>
      <w:proofErr w:type="gramEnd"/>
      <w:r>
        <w:rPr>
          <w:rFonts w:ascii="Arial Narrow" w:hAnsi="Arial Narrow" w:cs="Arial Narrow"/>
          <w:color w:val="212121"/>
        </w:rPr>
        <w:t>аполняется при формировании муниципального задания на выполнение работ. В этом случае заполняется только раздел 3</w:t>
      </w:r>
    </w:p>
    <w:p w:rsidR="00AC7A2A" w:rsidRDefault="00AC7A2A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 w:rsidRPr="007D15B3">
        <w:rPr>
          <w:rFonts w:ascii="Arial Narrow" w:hAnsi="Arial Narrow" w:cs="Arial Narrow"/>
          <w:color w:val="212121"/>
        </w:rPr>
        <w:t>&lt;3</w:t>
      </w:r>
      <w:proofErr w:type="gramStart"/>
      <w:r w:rsidRPr="007D15B3">
        <w:rPr>
          <w:rFonts w:ascii="Arial Narrow" w:hAnsi="Arial Narrow" w:cs="Arial Narrow"/>
          <w:color w:val="212121"/>
        </w:rPr>
        <w:t xml:space="preserve">&gt; </w:t>
      </w:r>
      <w:r>
        <w:rPr>
          <w:rFonts w:ascii="Arial Narrow" w:hAnsi="Arial Narrow" w:cs="Arial Narrow"/>
          <w:color w:val="212121"/>
        </w:rPr>
        <w:t>З</w:t>
      </w:r>
      <w:proofErr w:type="gramEnd"/>
      <w:r>
        <w:rPr>
          <w:rFonts w:ascii="Arial Narrow" w:hAnsi="Arial Narrow" w:cs="Arial Narrow"/>
          <w:color w:val="212121"/>
        </w:rPr>
        <w:t>аполняется, если законодательство</w:t>
      </w:r>
      <w:r w:rsidR="00EE28B7">
        <w:rPr>
          <w:rFonts w:ascii="Arial Narrow" w:hAnsi="Arial Narrow" w:cs="Arial Narrow"/>
          <w:color w:val="212121"/>
        </w:rPr>
        <w:t>м</w:t>
      </w:r>
      <w:r>
        <w:rPr>
          <w:rFonts w:ascii="Arial Narrow" w:hAnsi="Arial Narrow" w:cs="Arial Narrow"/>
          <w:color w:val="212121"/>
        </w:rPr>
        <w:t xml:space="preserve"> Российской </w:t>
      </w:r>
      <w:r w:rsidR="007D15B3">
        <w:rPr>
          <w:rFonts w:ascii="Arial Narrow" w:hAnsi="Arial Narrow" w:cs="Arial Narrow"/>
          <w:color w:val="212121"/>
        </w:rPr>
        <w:t xml:space="preserve"> Федерации предусмотрено оказание муниципальной  услуги на частично платной или платной основе.</w:t>
      </w:r>
    </w:p>
    <w:p w:rsidR="007D15B3" w:rsidRDefault="007D15B3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 w:rsidRPr="007D15B3">
        <w:rPr>
          <w:rFonts w:ascii="Arial Narrow" w:hAnsi="Arial Narrow" w:cs="Arial Narrow"/>
          <w:color w:val="212121"/>
        </w:rPr>
        <w:t>&lt;4</w:t>
      </w:r>
      <w:proofErr w:type="gramStart"/>
      <w:r w:rsidRPr="007D15B3">
        <w:rPr>
          <w:rFonts w:ascii="Arial Narrow" w:hAnsi="Arial Narrow" w:cs="Arial Narrow"/>
          <w:color w:val="212121"/>
        </w:rPr>
        <w:t>&gt;</w:t>
      </w:r>
      <w:r>
        <w:rPr>
          <w:rFonts w:ascii="Arial Narrow" w:hAnsi="Arial Narrow" w:cs="Arial Narrow"/>
          <w:color w:val="212121"/>
        </w:rPr>
        <w:t>Е</w:t>
      </w:r>
      <w:proofErr w:type="gramEnd"/>
      <w:r>
        <w:rPr>
          <w:rFonts w:ascii="Arial Narrow" w:hAnsi="Arial Narrow" w:cs="Arial Narrow"/>
          <w:color w:val="212121"/>
        </w:rPr>
        <w:t>сли возможно определить.</w:t>
      </w:r>
    </w:p>
    <w:p w:rsidR="007D15B3" w:rsidRDefault="007D15B3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 w:rsidRPr="007D15B3">
        <w:rPr>
          <w:rFonts w:ascii="Arial Narrow" w:hAnsi="Arial Narrow" w:cs="Arial Narrow"/>
          <w:color w:val="212121"/>
        </w:rPr>
        <w:t>&lt;5</w:t>
      </w:r>
      <w:proofErr w:type="gramStart"/>
      <w:r w:rsidRPr="007D15B3">
        <w:rPr>
          <w:rFonts w:ascii="Arial Narrow" w:hAnsi="Arial Narrow" w:cs="Arial Narrow"/>
          <w:color w:val="212121"/>
        </w:rPr>
        <w:t>&gt;</w:t>
      </w:r>
      <w:r>
        <w:rPr>
          <w:rFonts w:ascii="Arial Narrow" w:hAnsi="Arial Narrow" w:cs="Arial Narrow"/>
          <w:color w:val="212121"/>
        </w:rPr>
        <w:t>У</w:t>
      </w:r>
      <w:proofErr w:type="gramEnd"/>
      <w:r>
        <w:rPr>
          <w:rFonts w:ascii="Arial Narrow" w:hAnsi="Arial Narrow" w:cs="Arial Narrow"/>
          <w:color w:val="212121"/>
        </w:rPr>
        <w:t>казывается методика расчета или ссылка на соответствующий правовой акт, утверждающий методику расчета.</w:t>
      </w:r>
    </w:p>
    <w:p w:rsidR="007D15B3" w:rsidRDefault="007D15B3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 w:rsidRPr="007D15B3">
        <w:rPr>
          <w:rFonts w:ascii="Arial Narrow" w:hAnsi="Arial Narrow" w:cs="Arial Narrow"/>
          <w:color w:val="212121"/>
        </w:rPr>
        <w:t>&lt;6&gt;</w:t>
      </w:r>
      <w:r>
        <w:rPr>
          <w:rFonts w:ascii="Arial Narrow" w:hAnsi="Arial Narrow" w:cs="Arial Narrow"/>
          <w:color w:val="212121"/>
        </w:rPr>
        <w:t>Раздел заполняется по усмотрению главного распорядителя средс</w:t>
      </w:r>
      <w:r w:rsidR="00414FED">
        <w:rPr>
          <w:rFonts w:ascii="Arial Narrow" w:hAnsi="Arial Narrow" w:cs="Arial Narrow"/>
          <w:color w:val="212121"/>
        </w:rPr>
        <w:t>тв  бюджета сельского поселения «Нижнегирюнинское»</w:t>
      </w:r>
      <w:r>
        <w:rPr>
          <w:rFonts w:ascii="Arial Narrow" w:hAnsi="Arial Narrow" w:cs="Arial Narrow"/>
          <w:color w:val="212121"/>
        </w:rPr>
        <w:t>.</w:t>
      </w:r>
    </w:p>
    <w:p w:rsidR="007D15B3" w:rsidRDefault="007D15B3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 w:rsidRPr="007D15B3">
        <w:rPr>
          <w:rFonts w:ascii="Arial Narrow" w:hAnsi="Arial Narrow" w:cs="Arial Narrow"/>
          <w:color w:val="212121"/>
        </w:rPr>
        <w:t>&lt;7</w:t>
      </w:r>
      <w:proofErr w:type="gramStart"/>
      <w:r w:rsidRPr="007D15B3">
        <w:rPr>
          <w:rFonts w:ascii="Arial Narrow" w:hAnsi="Arial Narrow" w:cs="Arial Narrow"/>
          <w:color w:val="212121"/>
        </w:rPr>
        <w:t>&gt;</w:t>
      </w:r>
      <w:r>
        <w:rPr>
          <w:rFonts w:ascii="Arial Narrow" w:hAnsi="Arial Narrow" w:cs="Arial Narrow"/>
          <w:color w:val="212121"/>
        </w:rPr>
        <w:t>Д</w:t>
      </w:r>
      <w:proofErr w:type="gramEnd"/>
      <w:r>
        <w:rPr>
          <w:rFonts w:ascii="Arial Narrow" w:hAnsi="Arial Narrow" w:cs="Arial Narrow"/>
          <w:color w:val="212121"/>
        </w:rPr>
        <w:t>ля исполнит</w:t>
      </w:r>
      <w:r w:rsidR="00EE28B7">
        <w:rPr>
          <w:rFonts w:ascii="Arial Narrow" w:hAnsi="Arial Narrow" w:cs="Arial Narrow"/>
          <w:color w:val="212121"/>
        </w:rPr>
        <w:t>ельно – распорядительных органов</w:t>
      </w:r>
      <w:r>
        <w:rPr>
          <w:rFonts w:ascii="Arial Narrow" w:hAnsi="Arial Narrow" w:cs="Arial Narrow"/>
          <w:color w:val="212121"/>
        </w:rPr>
        <w:t xml:space="preserve"> местного самоуправления МР "Балейский район" порядок оказания муниципальной услуги устанавливается в соответствии с утвержденным административным  регламентом исполнения муниципальных функций (предоставления муниципальных услуг), прилагаемым к муниципальному заданию (при этом подпункты 6.2 – 6.5 не заполняются).</w:t>
      </w:r>
    </w:p>
    <w:p w:rsidR="00EF6609" w:rsidRDefault="007D15B3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 w:rsidRPr="00EF6609">
        <w:rPr>
          <w:rFonts w:ascii="Arial Narrow" w:hAnsi="Arial Narrow" w:cs="Arial Narrow"/>
          <w:color w:val="212121"/>
        </w:rPr>
        <w:lastRenderedPageBreak/>
        <w:t>&lt;8</w:t>
      </w:r>
      <w:proofErr w:type="gramStart"/>
      <w:r w:rsidRPr="00EF6609">
        <w:rPr>
          <w:rFonts w:ascii="Arial Narrow" w:hAnsi="Arial Narrow" w:cs="Arial Narrow"/>
          <w:color w:val="212121"/>
        </w:rPr>
        <w:t>&gt;</w:t>
      </w:r>
      <w:r w:rsidR="00EF6609">
        <w:rPr>
          <w:rFonts w:ascii="Arial Narrow" w:hAnsi="Arial Narrow" w:cs="Arial Narrow"/>
          <w:color w:val="212121"/>
        </w:rPr>
        <w:t>У</w:t>
      </w:r>
      <w:proofErr w:type="gramEnd"/>
      <w:r w:rsidR="00EF6609">
        <w:rPr>
          <w:rFonts w:ascii="Arial Narrow" w:hAnsi="Arial Narrow" w:cs="Arial Narrow"/>
          <w:color w:val="212121"/>
        </w:rPr>
        <w:t>казывается в отношении исполнительно – распорядительных органов местного сам</w:t>
      </w:r>
      <w:r w:rsidR="00414FED">
        <w:rPr>
          <w:rFonts w:ascii="Arial Narrow" w:hAnsi="Arial Narrow" w:cs="Arial Narrow"/>
          <w:color w:val="212121"/>
        </w:rPr>
        <w:t>оуправления сельского поселения «Нижнегирюнинское»</w:t>
      </w:r>
      <w:r w:rsidR="00EF6609">
        <w:rPr>
          <w:rFonts w:ascii="Arial Narrow" w:hAnsi="Arial Narrow" w:cs="Arial Narrow"/>
          <w:color w:val="212121"/>
        </w:rPr>
        <w:t>.</w:t>
      </w:r>
    </w:p>
    <w:p w:rsidR="00EF6609" w:rsidRDefault="00EF6609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 w:rsidRPr="00EF6609">
        <w:rPr>
          <w:rFonts w:ascii="Arial Narrow" w:hAnsi="Arial Narrow" w:cs="Arial Narrow"/>
          <w:color w:val="212121"/>
        </w:rPr>
        <w:t>&lt;9</w:t>
      </w:r>
      <w:proofErr w:type="gramStart"/>
      <w:r w:rsidRPr="00EF6609">
        <w:rPr>
          <w:rFonts w:ascii="Arial Narrow" w:hAnsi="Arial Narrow" w:cs="Arial Narrow"/>
          <w:color w:val="212121"/>
        </w:rPr>
        <w:t>&gt;</w:t>
      </w:r>
      <w:r>
        <w:rPr>
          <w:rFonts w:ascii="Arial Narrow" w:hAnsi="Arial Narrow" w:cs="Arial Narrow"/>
          <w:color w:val="212121"/>
        </w:rPr>
        <w:t>З</w:t>
      </w:r>
      <w:proofErr w:type="gramEnd"/>
      <w:r>
        <w:rPr>
          <w:rFonts w:ascii="Arial Narrow" w:hAnsi="Arial Narrow" w:cs="Arial Narrow"/>
          <w:color w:val="212121"/>
        </w:rPr>
        <w:t>аполняется, если законодательством Российской Федерации предусмотрено оказание муниципальной услуги на частично платной или платной основе.</w:t>
      </w:r>
    </w:p>
    <w:p w:rsidR="007D15B3" w:rsidRPr="007D15B3" w:rsidRDefault="007D15B3" w:rsidP="00923DA1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 xml:space="preserve"> </w:t>
      </w:r>
    </w:p>
    <w:p w:rsidR="00923DA1" w:rsidRDefault="00923DA1" w:rsidP="00923DA1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923DA1" w:rsidRDefault="00923DA1"/>
    <w:p w:rsidR="00AF786C" w:rsidRDefault="00AF786C"/>
    <w:p w:rsidR="00AF786C" w:rsidRDefault="00AF786C"/>
    <w:p w:rsidR="00AF786C" w:rsidRDefault="00AF786C"/>
    <w:p w:rsidR="00AF786C" w:rsidRDefault="00AF786C"/>
    <w:p w:rsidR="00AF786C" w:rsidRDefault="00AF786C"/>
    <w:p w:rsidR="00AF786C" w:rsidRDefault="00AF786C"/>
    <w:p w:rsidR="00AF786C" w:rsidRDefault="00AF786C"/>
    <w:p w:rsidR="00AF786C" w:rsidRDefault="00AF786C"/>
    <w:p w:rsidR="00AF786C" w:rsidRDefault="00AF786C"/>
    <w:p w:rsidR="00AF786C" w:rsidRDefault="00AF786C"/>
    <w:p w:rsidR="00AF786C" w:rsidRDefault="00AF786C"/>
    <w:p w:rsidR="00AF786C" w:rsidRDefault="00AF786C"/>
    <w:p w:rsidR="00F03759" w:rsidRPr="00F03759" w:rsidRDefault="00AF786C" w:rsidP="00F03759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>Приложение №2</w:t>
      </w:r>
    </w:p>
    <w:p w:rsidR="00F03759" w:rsidRDefault="00F03759" w:rsidP="00F03759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>к Положению о формировании</w:t>
      </w:r>
    </w:p>
    <w:p w:rsidR="00F03759" w:rsidRDefault="00F03759" w:rsidP="00F03759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 xml:space="preserve">и финансовом </w:t>
      </w:r>
      <w:proofErr w:type="gramStart"/>
      <w:r>
        <w:rPr>
          <w:color w:val="212121"/>
        </w:rPr>
        <w:t>обеспечении</w:t>
      </w:r>
      <w:proofErr w:type="gramEnd"/>
      <w:r>
        <w:rPr>
          <w:color w:val="212121"/>
        </w:rPr>
        <w:t xml:space="preserve"> выполнения</w:t>
      </w:r>
    </w:p>
    <w:p w:rsidR="00F03759" w:rsidRDefault="00F03759" w:rsidP="00F03759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>муниципального задания</w:t>
      </w:r>
    </w:p>
    <w:p w:rsidR="00F03759" w:rsidRDefault="00F03759" w:rsidP="00F03759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>исполнительно – распорядительными органами</w:t>
      </w:r>
    </w:p>
    <w:p w:rsidR="00F03759" w:rsidRDefault="00F03759" w:rsidP="00F03759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 xml:space="preserve">местного самоуправления сельского поселения  </w:t>
      </w:r>
    </w:p>
    <w:p w:rsidR="00F03759" w:rsidRDefault="00F03759" w:rsidP="00F03759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 xml:space="preserve">«Нижнегирюнинское» </w:t>
      </w:r>
    </w:p>
    <w:p w:rsidR="00F03759" w:rsidRDefault="00F03759" w:rsidP="00F03759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 xml:space="preserve">и учреждениями,  финансируемыми из бюджета </w:t>
      </w:r>
    </w:p>
    <w:p w:rsidR="00F03759" w:rsidRDefault="00F03759" w:rsidP="00F03759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>сельского поселения "Нижнегирюнинское"</w:t>
      </w:r>
    </w:p>
    <w:p w:rsidR="00F03759" w:rsidRDefault="00F03759" w:rsidP="00AF786C">
      <w:pPr>
        <w:shd w:val="clear" w:color="auto" w:fill="FFFFFF"/>
        <w:jc w:val="center"/>
        <w:rPr>
          <w:color w:val="212121"/>
          <w:sz w:val="22"/>
          <w:szCs w:val="22"/>
        </w:rPr>
      </w:pPr>
    </w:p>
    <w:p w:rsidR="00AF786C" w:rsidRDefault="00EE28B7" w:rsidP="00AF786C">
      <w:pPr>
        <w:shd w:val="clear" w:color="auto" w:fill="FFFFFF"/>
        <w:jc w:val="center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ФОРМА МУНИЦИПАЛЬНЫХ</w:t>
      </w:r>
      <w:r w:rsidR="00AF786C" w:rsidRPr="00825DCC">
        <w:rPr>
          <w:color w:val="212121"/>
          <w:sz w:val="22"/>
          <w:szCs w:val="22"/>
        </w:rPr>
        <w:t xml:space="preserve"> </w:t>
      </w:r>
      <w:r w:rsidR="00AF786C">
        <w:rPr>
          <w:color w:val="212121"/>
          <w:sz w:val="22"/>
          <w:szCs w:val="22"/>
        </w:rPr>
        <w:t>УСЛУГ (РАБОТ)</w:t>
      </w:r>
    </w:p>
    <w:p w:rsidR="00AF786C" w:rsidRDefault="00AF786C" w:rsidP="00AF786C">
      <w:pPr>
        <w:shd w:val="clear" w:color="auto" w:fill="FFFFFF"/>
        <w:jc w:val="center"/>
        <w:rPr>
          <w:color w:val="212121"/>
          <w:sz w:val="22"/>
          <w:szCs w:val="22"/>
        </w:rPr>
      </w:pPr>
    </w:p>
    <w:p w:rsidR="00AF786C" w:rsidRDefault="00AF786C" w:rsidP="00AF786C">
      <w:pPr>
        <w:shd w:val="clear" w:color="auto" w:fill="FFFFFF"/>
        <w:jc w:val="both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Утверждаю</w:t>
      </w:r>
    </w:p>
    <w:p w:rsidR="00AF786C" w:rsidRDefault="00F03759" w:rsidP="00AF786C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 xml:space="preserve"> </w:t>
      </w:r>
      <w:r w:rsidR="00AF786C">
        <w:rPr>
          <w:color w:val="212121"/>
        </w:rPr>
        <w:t>___________</w:t>
      </w:r>
      <w:r>
        <w:rPr>
          <w:color w:val="212121"/>
        </w:rPr>
        <w:t>_______________________________</w:t>
      </w:r>
    </w:p>
    <w:p w:rsidR="00AF786C" w:rsidRPr="00414FED" w:rsidRDefault="00AF786C" w:rsidP="00AF786C">
      <w:pPr>
        <w:shd w:val="clear" w:color="auto" w:fill="FFFFFF"/>
        <w:jc w:val="both"/>
        <w:rPr>
          <w:rFonts w:ascii="Arial Narrow" w:hAnsi="Arial Narrow" w:cs="Arial Narrow"/>
          <w:color w:val="212121"/>
          <w:sz w:val="16"/>
          <w:szCs w:val="16"/>
        </w:rPr>
      </w:pPr>
      <w:r w:rsidRPr="00414FED">
        <w:rPr>
          <w:color w:val="212121"/>
          <w:sz w:val="16"/>
          <w:szCs w:val="16"/>
        </w:rPr>
        <w:t xml:space="preserve"> </w:t>
      </w:r>
      <w:proofErr w:type="gramStart"/>
      <w:r w:rsidRPr="00414FED">
        <w:rPr>
          <w:rFonts w:ascii="Arial Narrow" w:hAnsi="Arial Narrow" w:cs="Arial Narrow"/>
          <w:color w:val="212121"/>
          <w:sz w:val="16"/>
          <w:szCs w:val="16"/>
        </w:rPr>
        <w:t>(подпись, Ф.И.О. руководителя главного распорядителя</w:t>
      </w:r>
      <w:proofErr w:type="gramEnd"/>
    </w:p>
    <w:p w:rsidR="00AF786C" w:rsidRPr="00414FED" w:rsidRDefault="00F03759" w:rsidP="00AF786C">
      <w:pPr>
        <w:shd w:val="clear" w:color="auto" w:fill="FFFFFF"/>
        <w:jc w:val="both"/>
        <w:rPr>
          <w:rFonts w:ascii="Arial Narrow" w:hAnsi="Arial Narrow" w:cs="Arial Narrow"/>
          <w:color w:val="212121"/>
          <w:sz w:val="16"/>
          <w:szCs w:val="16"/>
        </w:rPr>
      </w:pPr>
      <w:r w:rsidRPr="00414FED">
        <w:rPr>
          <w:rFonts w:ascii="Arial Narrow" w:hAnsi="Arial Narrow" w:cs="Arial Narrow"/>
          <w:color w:val="212121"/>
          <w:sz w:val="16"/>
          <w:szCs w:val="16"/>
        </w:rPr>
        <w:lastRenderedPageBreak/>
        <w:t>средств бюджета СП "Нижнегирюнинское</w:t>
      </w:r>
      <w:r w:rsidR="00AF786C" w:rsidRPr="00414FED">
        <w:rPr>
          <w:rFonts w:ascii="Arial Narrow" w:hAnsi="Arial Narrow" w:cs="Arial Narrow"/>
          <w:color w:val="212121"/>
          <w:sz w:val="16"/>
          <w:szCs w:val="16"/>
        </w:rPr>
        <w:t>" и (или)</w:t>
      </w:r>
    </w:p>
    <w:p w:rsidR="00AF786C" w:rsidRPr="00414FED" w:rsidRDefault="00AF786C" w:rsidP="00AF786C">
      <w:pPr>
        <w:shd w:val="clear" w:color="auto" w:fill="FFFFFF"/>
        <w:jc w:val="both"/>
        <w:rPr>
          <w:rFonts w:ascii="Arial Narrow" w:hAnsi="Arial Narrow" w:cs="Arial Narrow"/>
          <w:color w:val="212121"/>
          <w:sz w:val="16"/>
          <w:szCs w:val="16"/>
        </w:rPr>
      </w:pPr>
      <w:r w:rsidRPr="00414FED">
        <w:rPr>
          <w:rFonts w:ascii="Arial Narrow" w:hAnsi="Arial Narrow" w:cs="Arial Narrow"/>
          <w:color w:val="212121"/>
          <w:sz w:val="16"/>
          <w:szCs w:val="16"/>
        </w:rPr>
        <w:t>исполнительно – распорядительного органа местного</w:t>
      </w:r>
    </w:p>
    <w:p w:rsidR="00AF786C" w:rsidRPr="00414FED" w:rsidRDefault="00F03759" w:rsidP="00AF786C">
      <w:pPr>
        <w:shd w:val="clear" w:color="auto" w:fill="FFFFFF"/>
        <w:jc w:val="both"/>
        <w:rPr>
          <w:rFonts w:ascii="Arial Narrow" w:hAnsi="Arial Narrow" w:cs="Arial Narrow"/>
          <w:color w:val="212121"/>
          <w:sz w:val="16"/>
          <w:szCs w:val="16"/>
        </w:rPr>
      </w:pPr>
      <w:r w:rsidRPr="00414FED">
        <w:rPr>
          <w:rFonts w:ascii="Arial Narrow" w:hAnsi="Arial Narrow" w:cs="Arial Narrow"/>
          <w:color w:val="212121"/>
          <w:sz w:val="16"/>
          <w:szCs w:val="16"/>
        </w:rPr>
        <w:t>самоуправления СП "Нижнегирюнинское</w:t>
      </w:r>
      <w:r w:rsidR="00AF786C" w:rsidRPr="00414FED">
        <w:rPr>
          <w:rFonts w:ascii="Arial Narrow" w:hAnsi="Arial Narrow" w:cs="Arial Narrow"/>
          <w:color w:val="212121"/>
          <w:sz w:val="16"/>
          <w:szCs w:val="16"/>
        </w:rPr>
        <w:t>")</w:t>
      </w:r>
    </w:p>
    <w:p w:rsidR="00AF786C" w:rsidRDefault="00AF786C" w:rsidP="00AF786C">
      <w:pPr>
        <w:shd w:val="clear" w:color="auto" w:fill="FFFFFF"/>
        <w:jc w:val="both"/>
        <w:rPr>
          <w:rFonts w:ascii="Arial Narrow" w:hAnsi="Arial Narrow" w:cs="Arial Narrow"/>
          <w:color w:val="212121"/>
          <w:sz w:val="22"/>
          <w:szCs w:val="22"/>
        </w:rPr>
      </w:pPr>
      <w:r>
        <w:rPr>
          <w:rFonts w:ascii="Arial Narrow" w:hAnsi="Arial Narrow" w:cs="Arial Narrow"/>
          <w:color w:val="212121"/>
          <w:sz w:val="22"/>
          <w:szCs w:val="22"/>
        </w:rPr>
        <w:t xml:space="preserve">«___» </w:t>
      </w:r>
      <w:proofErr w:type="spellStart"/>
      <w:r>
        <w:rPr>
          <w:rFonts w:ascii="Arial Narrow" w:hAnsi="Arial Narrow" w:cs="Arial Narrow"/>
          <w:color w:val="212121"/>
          <w:sz w:val="22"/>
          <w:szCs w:val="22"/>
        </w:rPr>
        <w:t>___________________________</w:t>
      </w:r>
      <w:proofErr w:type="gramStart"/>
      <w:r>
        <w:rPr>
          <w:rFonts w:ascii="Arial Narrow" w:hAnsi="Arial Narrow" w:cs="Arial Narrow"/>
          <w:color w:val="212121"/>
          <w:sz w:val="22"/>
          <w:szCs w:val="22"/>
        </w:rPr>
        <w:t>г</w:t>
      </w:r>
      <w:proofErr w:type="spellEnd"/>
      <w:proofErr w:type="gramEnd"/>
      <w:r>
        <w:rPr>
          <w:rFonts w:ascii="Arial Narrow" w:hAnsi="Arial Narrow" w:cs="Arial Narrow"/>
          <w:color w:val="212121"/>
          <w:sz w:val="22"/>
          <w:szCs w:val="22"/>
        </w:rPr>
        <w:t>.</w:t>
      </w:r>
    </w:p>
    <w:p w:rsidR="00A2337A" w:rsidRDefault="00A2337A" w:rsidP="00AF786C">
      <w:pPr>
        <w:shd w:val="clear" w:color="auto" w:fill="FFFFFF"/>
        <w:jc w:val="both"/>
        <w:rPr>
          <w:rFonts w:ascii="Arial Narrow" w:hAnsi="Arial Narrow" w:cs="Arial Narrow"/>
          <w:color w:val="212121"/>
          <w:sz w:val="22"/>
          <w:szCs w:val="22"/>
        </w:rPr>
      </w:pPr>
    </w:p>
    <w:p w:rsidR="00A2337A" w:rsidRDefault="00A2337A" w:rsidP="00A2337A">
      <w:pPr>
        <w:shd w:val="clear" w:color="auto" w:fill="FFFFFF"/>
        <w:jc w:val="center"/>
        <w:rPr>
          <w:rFonts w:ascii="Arial Narrow" w:hAnsi="Arial Narrow" w:cs="Arial Narrow"/>
          <w:color w:val="212121"/>
        </w:rPr>
      </w:pPr>
      <w:r>
        <w:rPr>
          <w:rFonts w:ascii="Arial Narrow" w:hAnsi="Arial Narrow" w:cs="Arial Narrow"/>
          <w:color w:val="212121"/>
        </w:rPr>
        <w:t>ПЕРЕЧЕНЬ</w:t>
      </w:r>
    </w:p>
    <w:p w:rsidR="00A2337A" w:rsidRDefault="00A2337A" w:rsidP="00A2337A">
      <w:pPr>
        <w:shd w:val="clear" w:color="auto" w:fill="FFFFFF"/>
        <w:jc w:val="center"/>
        <w:rPr>
          <w:rFonts w:ascii="Arial Narrow" w:hAnsi="Arial Narrow" w:cs="Arial Narrow"/>
          <w:color w:val="212121"/>
          <w:sz w:val="22"/>
          <w:szCs w:val="22"/>
        </w:rPr>
      </w:pPr>
      <w:r>
        <w:rPr>
          <w:rFonts w:ascii="Arial Narrow" w:hAnsi="Arial Narrow" w:cs="Arial Narrow"/>
          <w:color w:val="212121"/>
          <w:sz w:val="22"/>
          <w:szCs w:val="22"/>
        </w:rPr>
        <w:t>муниципальных услуг (работ)</w:t>
      </w:r>
    </w:p>
    <w:p w:rsidR="00A2337A" w:rsidRDefault="00A2337A" w:rsidP="00A2337A">
      <w:pPr>
        <w:shd w:val="clear" w:color="auto" w:fill="FFFFFF"/>
        <w:jc w:val="center"/>
        <w:rPr>
          <w:rFonts w:ascii="Arial Narrow" w:hAnsi="Arial Narrow" w:cs="Arial Narrow"/>
          <w:color w:val="212121"/>
          <w:sz w:val="22"/>
          <w:szCs w:val="22"/>
        </w:rPr>
      </w:pPr>
    </w:p>
    <w:p w:rsidR="00A2337A" w:rsidRDefault="00A2337A" w:rsidP="00A2337A">
      <w:pPr>
        <w:shd w:val="clear" w:color="auto" w:fill="FFFFFF"/>
        <w:jc w:val="center"/>
        <w:rPr>
          <w:rFonts w:ascii="Arial Narrow" w:hAnsi="Arial Narrow" w:cs="Arial Narrow"/>
          <w:color w:val="21212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2876"/>
        <w:gridCol w:w="2697"/>
        <w:gridCol w:w="3055"/>
        <w:gridCol w:w="2340"/>
        <w:gridCol w:w="3335"/>
      </w:tblGrid>
      <w:tr w:rsidR="00A95E7D" w:rsidRPr="00A95E7D" w:rsidTr="00A95E7D">
        <w:tc>
          <w:tcPr>
            <w:tcW w:w="468" w:type="dxa"/>
          </w:tcPr>
          <w:p w:rsidR="00A2337A" w:rsidRPr="00A95E7D" w:rsidRDefault="00A2337A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  <w:r w:rsidRPr="00A95E7D">
              <w:rPr>
                <w:rFonts w:ascii="Arial Narrow" w:hAnsi="Arial Narrow" w:cs="Arial Narrow"/>
                <w:color w:val="212121"/>
                <w:sz w:val="22"/>
                <w:szCs w:val="22"/>
              </w:rPr>
              <w:t>№</w:t>
            </w:r>
          </w:p>
        </w:tc>
        <w:tc>
          <w:tcPr>
            <w:tcW w:w="2880" w:type="dxa"/>
          </w:tcPr>
          <w:p w:rsidR="00A2337A" w:rsidRPr="00A95E7D" w:rsidRDefault="00A2337A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  <w:r w:rsidRPr="00A95E7D">
              <w:rPr>
                <w:rFonts w:ascii="Arial Narrow" w:hAnsi="Arial Narrow" w:cs="Arial Narrow"/>
                <w:color w:val="212121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700" w:type="dxa"/>
          </w:tcPr>
          <w:p w:rsidR="00A2337A" w:rsidRPr="00A95E7D" w:rsidRDefault="00A2337A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  <w:r w:rsidRPr="00A95E7D">
              <w:rPr>
                <w:rFonts w:ascii="Arial Narrow" w:hAnsi="Arial Narrow" w:cs="Arial Narrow"/>
                <w:color w:val="212121"/>
                <w:sz w:val="22"/>
                <w:szCs w:val="22"/>
              </w:rPr>
              <w:t>Категории потребителей муниципальной услуги (работы)</w:t>
            </w:r>
          </w:p>
        </w:tc>
        <w:tc>
          <w:tcPr>
            <w:tcW w:w="3060" w:type="dxa"/>
          </w:tcPr>
          <w:p w:rsidR="00A2337A" w:rsidRPr="00A95E7D" w:rsidRDefault="00A2337A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  <w:r w:rsidRPr="00A95E7D">
              <w:rPr>
                <w:rFonts w:ascii="Arial Narrow" w:hAnsi="Arial Narrow" w:cs="Arial Narrow"/>
                <w:color w:val="212121"/>
                <w:sz w:val="22"/>
                <w:szCs w:val="22"/>
              </w:rPr>
              <w:t>Перечень и единицы измерения показателей объема (состава) муниципальной услуги (работы)</w:t>
            </w:r>
          </w:p>
        </w:tc>
        <w:tc>
          <w:tcPr>
            <w:tcW w:w="2340" w:type="dxa"/>
          </w:tcPr>
          <w:p w:rsidR="00A2337A" w:rsidRPr="00A95E7D" w:rsidRDefault="00010B62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  <w:r w:rsidRPr="00A95E7D">
              <w:rPr>
                <w:rFonts w:ascii="Arial Narrow" w:hAnsi="Arial Narrow" w:cs="Arial Narrow"/>
                <w:color w:val="212121"/>
                <w:sz w:val="22"/>
                <w:szCs w:val="22"/>
              </w:rPr>
              <w:t>Основные требования к качеству муниципальной услуги (работы) &lt;1&gt;</w:t>
            </w:r>
          </w:p>
        </w:tc>
        <w:tc>
          <w:tcPr>
            <w:tcW w:w="3338" w:type="dxa"/>
          </w:tcPr>
          <w:p w:rsidR="00A2337A" w:rsidRPr="00A95E7D" w:rsidRDefault="00010B62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  <w:r w:rsidRPr="00A95E7D">
              <w:rPr>
                <w:rFonts w:ascii="Arial Narrow" w:hAnsi="Arial Narrow" w:cs="Arial Narrow"/>
                <w:color w:val="212121"/>
                <w:sz w:val="22"/>
                <w:szCs w:val="22"/>
              </w:rPr>
              <w:t>Реквизиты нормативного правового акта об утверждении административного регламента исполнения муниципальных функций или стандарты предоставления муниципальной услуги (работы) &lt;2&gt;</w:t>
            </w:r>
          </w:p>
        </w:tc>
      </w:tr>
      <w:tr w:rsidR="00A95E7D" w:rsidRPr="00A95E7D" w:rsidTr="00A95E7D">
        <w:tc>
          <w:tcPr>
            <w:tcW w:w="468" w:type="dxa"/>
          </w:tcPr>
          <w:p w:rsidR="00A2337A" w:rsidRPr="00A95E7D" w:rsidRDefault="00010B62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  <w:r w:rsidRPr="00A95E7D">
              <w:rPr>
                <w:rFonts w:ascii="Arial Narrow" w:hAnsi="Arial Narrow" w:cs="Arial Narrow"/>
                <w:color w:val="212121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A2337A" w:rsidRPr="00A95E7D" w:rsidRDefault="00010B62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  <w:r w:rsidRPr="00A95E7D">
              <w:rPr>
                <w:rFonts w:ascii="Arial Narrow" w:hAnsi="Arial Narrow" w:cs="Arial Narrow"/>
                <w:color w:val="212121"/>
                <w:sz w:val="22"/>
                <w:szCs w:val="22"/>
              </w:rPr>
              <w:t>2</w:t>
            </w:r>
          </w:p>
        </w:tc>
        <w:tc>
          <w:tcPr>
            <w:tcW w:w="2700" w:type="dxa"/>
          </w:tcPr>
          <w:p w:rsidR="00A2337A" w:rsidRPr="00A95E7D" w:rsidRDefault="00010B62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  <w:r w:rsidRPr="00A95E7D">
              <w:rPr>
                <w:rFonts w:ascii="Arial Narrow" w:hAnsi="Arial Narrow" w:cs="Arial Narrow"/>
                <w:color w:val="212121"/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A2337A" w:rsidRPr="00A95E7D" w:rsidRDefault="00010B62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  <w:r w:rsidRPr="00A95E7D">
              <w:rPr>
                <w:rFonts w:ascii="Arial Narrow" w:hAnsi="Arial Narrow" w:cs="Arial Narrow"/>
                <w:color w:val="212121"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A2337A" w:rsidRPr="00A95E7D" w:rsidRDefault="00010B62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  <w:r w:rsidRPr="00A95E7D">
              <w:rPr>
                <w:rFonts w:ascii="Arial Narrow" w:hAnsi="Arial Narrow" w:cs="Arial Narrow"/>
                <w:color w:val="212121"/>
                <w:sz w:val="22"/>
                <w:szCs w:val="22"/>
              </w:rPr>
              <w:t>5</w:t>
            </w:r>
          </w:p>
        </w:tc>
        <w:tc>
          <w:tcPr>
            <w:tcW w:w="3338" w:type="dxa"/>
          </w:tcPr>
          <w:p w:rsidR="00A2337A" w:rsidRPr="00A95E7D" w:rsidRDefault="00010B62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  <w:r w:rsidRPr="00A95E7D">
              <w:rPr>
                <w:rFonts w:ascii="Arial Narrow" w:hAnsi="Arial Narrow" w:cs="Arial Narrow"/>
                <w:color w:val="212121"/>
                <w:sz w:val="22"/>
                <w:szCs w:val="22"/>
              </w:rPr>
              <w:t>6</w:t>
            </w:r>
          </w:p>
        </w:tc>
      </w:tr>
      <w:tr w:rsidR="00A95E7D" w:rsidRPr="00A95E7D" w:rsidTr="00A95E7D">
        <w:tc>
          <w:tcPr>
            <w:tcW w:w="468" w:type="dxa"/>
          </w:tcPr>
          <w:p w:rsidR="00A2337A" w:rsidRPr="00A95E7D" w:rsidRDefault="00A2337A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</w:p>
        </w:tc>
        <w:tc>
          <w:tcPr>
            <w:tcW w:w="2880" w:type="dxa"/>
          </w:tcPr>
          <w:p w:rsidR="00A2337A" w:rsidRPr="00A95E7D" w:rsidRDefault="00A2337A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</w:p>
        </w:tc>
        <w:tc>
          <w:tcPr>
            <w:tcW w:w="2700" w:type="dxa"/>
          </w:tcPr>
          <w:p w:rsidR="00A2337A" w:rsidRPr="00A95E7D" w:rsidRDefault="00A2337A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</w:p>
        </w:tc>
        <w:tc>
          <w:tcPr>
            <w:tcW w:w="3060" w:type="dxa"/>
          </w:tcPr>
          <w:p w:rsidR="00A2337A" w:rsidRPr="00A95E7D" w:rsidRDefault="00A2337A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</w:p>
        </w:tc>
        <w:tc>
          <w:tcPr>
            <w:tcW w:w="2340" w:type="dxa"/>
          </w:tcPr>
          <w:p w:rsidR="00A2337A" w:rsidRPr="00A95E7D" w:rsidRDefault="00A2337A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</w:p>
        </w:tc>
        <w:tc>
          <w:tcPr>
            <w:tcW w:w="3338" w:type="dxa"/>
          </w:tcPr>
          <w:p w:rsidR="00A2337A" w:rsidRPr="00A95E7D" w:rsidRDefault="00A2337A" w:rsidP="00A95E7D">
            <w:pPr>
              <w:jc w:val="center"/>
              <w:rPr>
                <w:rFonts w:ascii="Arial Narrow" w:hAnsi="Arial Narrow" w:cs="Arial Narrow"/>
                <w:color w:val="212121"/>
                <w:sz w:val="22"/>
                <w:szCs w:val="22"/>
              </w:rPr>
            </w:pPr>
          </w:p>
        </w:tc>
      </w:tr>
    </w:tbl>
    <w:p w:rsidR="00A2337A" w:rsidRDefault="00A2337A" w:rsidP="00010B62">
      <w:pPr>
        <w:shd w:val="clear" w:color="auto" w:fill="FFFFFF"/>
        <w:jc w:val="both"/>
        <w:rPr>
          <w:rFonts w:ascii="Arial Narrow" w:hAnsi="Arial Narrow" w:cs="Arial Narrow"/>
          <w:color w:val="212121"/>
          <w:sz w:val="22"/>
          <w:szCs w:val="22"/>
        </w:rPr>
      </w:pPr>
    </w:p>
    <w:p w:rsidR="00010B62" w:rsidRDefault="00010B62" w:rsidP="00010B62">
      <w:pPr>
        <w:shd w:val="clear" w:color="auto" w:fill="FFFFFF"/>
        <w:jc w:val="both"/>
        <w:rPr>
          <w:rFonts w:ascii="Arial Narrow" w:hAnsi="Arial Narrow" w:cs="Arial Narrow"/>
          <w:color w:val="212121"/>
          <w:sz w:val="22"/>
          <w:szCs w:val="22"/>
        </w:rPr>
      </w:pPr>
      <w:r>
        <w:rPr>
          <w:rFonts w:ascii="Arial Narrow" w:hAnsi="Arial Narrow" w:cs="Arial Narrow"/>
          <w:color w:val="212121"/>
          <w:sz w:val="22"/>
          <w:szCs w:val="22"/>
        </w:rPr>
        <w:t xml:space="preserve">_ _ _ _ _ _ _ _ _ _ _ _ _ _ _ _ _ _ __ _ _ _ _ _ _ _ _ _ _ _ </w:t>
      </w:r>
    </w:p>
    <w:p w:rsidR="00010B62" w:rsidRDefault="00010B62" w:rsidP="00010B62">
      <w:pPr>
        <w:shd w:val="clear" w:color="auto" w:fill="FFFFFF"/>
        <w:jc w:val="both"/>
        <w:rPr>
          <w:rFonts w:ascii="Arial Narrow" w:hAnsi="Arial Narrow" w:cs="Arial Narrow"/>
          <w:color w:val="212121"/>
          <w:sz w:val="22"/>
          <w:szCs w:val="22"/>
        </w:rPr>
      </w:pPr>
      <w:r w:rsidRPr="00010B62">
        <w:rPr>
          <w:rFonts w:ascii="Arial Narrow" w:hAnsi="Arial Narrow" w:cs="Arial Narrow"/>
          <w:color w:val="212121"/>
          <w:sz w:val="22"/>
          <w:szCs w:val="22"/>
        </w:rPr>
        <w:t>&lt;1</w:t>
      </w:r>
      <w:proofErr w:type="gramStart"/>
      <w:r w:rsidRPr="00010B62">
        <w:rPr>
          <w:rFonts w:ascii="Arial Narrow" w:hAnsi="Arial Narrow" w:cs="Arial Narrow"/>
          <w:color w:val="212121"/>
          <w:sz w:val="22"/>
          <w:szCs w:val="22"/>
        </w:rPr>
        <w:t>&gt;</w:t>
      </w:r>
      <w:r>
        <w:rPr>
          <w:rFonts w:ascii="Arial Narrow" w:hAnsi="Arial Narrow" w:cs="Arial Narrow"/>
          <w:color w:val="212121"/>
          <w:sz w:val="22"/>
          <w:szCs w:val="22"/>
        </w:rPr>
        <w:t>П</w:t>
      </w:r>
      <w:proofErr w:type="gramEnd"/>
      <w:r>
        <w:rPr>
          <w:rFonts w:ascii="Arial Narrow" w:hAnsi="Arial Narrow" w:cs="Arial Narrow"/>
          <w:color w:val="212121"/>
          <w:sz w:val="22"/>
          <w:szCs w:val="22"/>
        </w:rPr>
        <w:t xml:space="preserve">ри наличии утвержденного административного регламента исполнения муниципальных функций (предоставления муниципальных услуг) или стандарта предоставления муниципальной услуги </w:t>
      </w:r>
      <w:r w:rsidR="00967AD9">
        <w:rPr>
          <w:rFonts w:ascii="Arial Narrow" w:hAnsi="Arial Narrow" w:cs="Arial Narrow"/>
          <w:color w:val="212121"/>
          <w:sz w:val="22"/>
          <w:szCs w:val="22"/>
        </w:rPr>
        <w:t>приводится ссылка на соответствующие разделы (положения) административного регламента (стандарта).</w:t>
      </w:r>
    </w:p>
    <w:p w:rsidR="00AF786C" w:rsidRDefault="00967AD9" w:rsidP="00967AD9">
      <w:pPr>
        <w:shd w:val="clear" w:color="auto" w:fill="FFFFFF"/>
        <w:jc w:val="both"/>
      </w:pPr>
      <w:r w:rsidRPr="00967AD9">
        <w:rPr>
          <w:rFonts w:ascii="Arial Narrow" w:hAnsi="Arial Narrow" w:cs="Arial Narrow"/>
          <w:color w:val="212121"/>
          <w:sz w:val="22"/>
          <w:szCs w:val="22"/>
        </w:rPr>
        <w:lastRenderedPageBreak/>
        <w:t>&lt;2</w:t>
      </w:r>
      <w:proofErr w:type="gramStart"/>
      <w:r w:rsidRPr="00967AD9">
        <w:rPr>
          <w:rFonts w:ascii="Arial Narrow" w:hAnsi="Arial Narrow" w:cs="Arial Narrow"/>
          <w:color w:val="212121"/>
          <w:sz w:val="22"/>
          <w:szCs w:val="22"/>
        </w:rPr>
        <w:t>&gt;</w:t>
      </w:r>
      <w:r>
        <w:rPr>
          <w:rFonts w:ascii="Arial Narrow" w:hAnsi="Arial Narrow" w:cs="Arial Narrow"/>
          <w:color w:val="212121"/>
          <w:sz w:val="22"/>
          <w:szCs w:val="22"/>
        </w:rPr>
        <w:t>П</w:t>
      </w:r>
      <w:proofErr w:type="gramEnd"/>
      <w:r>
        <w:rPr>
          <w:rFonts w:ascii="Arial Narrow" w:hAnsi="Arial Narrow" w:cs="Arial Narrow"/>
          <w:color w:val="212121"/>
          <w:sz w:val="22"/>
          <w:szCs w:val="22"/>
        </w:rPr>
        <w:t>ри наличии утвержденного  административного регламента (стандарта). В отношении работ не заполняется.</w:t>
      </w:r>
    </w:p>
    <w:sectPr w:rsidR="00AF786C" w:rsidSect="00484D3A">
      <w:pgSz w:w="16838" w:h="11906" w:orient="landscape"/>
      <w:pgMar w:top="899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7D" w:rsidRDefault="00A95E7D">
      <w:r>
        <w:separator/>
      </w:r>
    </w:p>
  </w:endnote>
  <w:endnote w:type="continuationSeparator" w:id="0">
    <w:p w:rsidR="00A95E7D" w:rsidRDefault="00A95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altName w:val="Segoe Script"/>
    <w:panose1 w:val="020B0606020202030204"/>
    <w:charset w:val="CC"/>
    <w:family w:val="swiss"/>
    <w:notTrueType/>
    <w:pitch w:val="variable"/>
    <w:sig w:usb0="00000001" w:usb1="00000000" w:usb2="00000000" w:usb3="00000000" w:csb0="00000005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A6" w:rsidRDefault="00B554A6" w:rsidP="00414FED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794B">
      <w:rPr>
        <w:rStyle w:val="a6"/>
        <w:noProof/>
      </w:rPr>
      <w:t>2</w:t>
    </w:r>
    <w:r>
      <w:rPr>
        <w:rStyle w:val="a6"/>
      </w:rPr>
      <w:fldChar w:fldCharType="end"/>
    </w:r>
  </w:p>
  <w:p w:rsidR="00B554A6" w:rsidRDefault="00B554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7D" w:rsidRDefault="00A95E7D">
      <w:r>
        <w:separator/>
      </w:r>
    </w:p>
  </w:footnote>
  <w:footnote w:type="continuationSeparator" w:id="0">
    <w:p w:rsidR="00A95E7D" w:rsidRDefault="00A95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4C9"/>
    <w:multiLevelType w:val="multilevel"/>
    <w:tmpl w:val="985A64EE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114E1CE1"/>
    <w:multiLevelType w:val="hybridMultilevel"/>
    <w:tmpl w:val="08A4C412"/>
    <w:lvl w:ilvl="0" w:tplc="872AF33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6B4681"/>
    <w:multiLevelType w:val="multilevel"/>
    <w:tmpl w:val="4314CF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58"/>
        </w:tabs>
        <w:ind w:left="958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</w:abstractNum>
  <w:abstractNum w:abstractNumId="3">
    <w:nsid w:val="2AC21AB0"/>
    <w:multiLevelType w:val="hybridMultilevel"/>
    <w:tmpl w:val="FE084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0F560F0"/>
    <w:multiLevelType w:val="multilevel"/>
    <w:tmpl w:val="60A883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5">
    <w:nsid w:val="4CEB1368"/>
    <w:multiLevelType w:val="hybridMultilevel"/>
    <w:tmpl w:val="8A1CB68A"/>
    <w:lvl w:ilvl="0" w:tplc="452E7AAC">
      <w:start w:val="2"/>
      <w:numFmt w:val="decimal"/>
      <w:lvlText w:val="%1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6">
    <w:nsid w:val="4D4E6B0E"/>
    <w:multiLevelType w:val="hybridMultilevel"/>
    <w:tmpl w:val="8A22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6AD74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DA5C8A"/>
    <w:multiLevelType w:val="hybridMultilevel"/>
    <w:tmpl w:val="121C21F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084E02"/>
    <w:multiLevelType w:val="hybridMultilevel"/>
    <w:tmpl w:val="F5FC4E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9F20ED5"/>
    <w:multiLevelType w:val="multilevel"/>
    <w:tmpl w:val="60A883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DA1"/>
    <w:rsid w:val="00010B62"/>
    <w:rsid w:val="00013C3F"/>
    <w:rsid w:val="000B5CF8"/>
    <w:rsid w:val="000C0C6B"/>
    <w:rsid w:val="001A4020"/>
    <w:rsid w:val="001B10D1"/>
    <w:rsid w:val="001C6618"/>
    <w:rsid w:val="00212D88"/>
    <w:rsid w:val="002330E1"/>
    <w:rsid w:val="002A1CFE"/>
    <w:rsid w:val="002D47FE"/>
    <w:rsid w:val="002E4B19"/>
    <w:rsid w:val="002F16C5"/>
    <w:rsid w:val="0033794B"/>
    <w:rsid w:val="00340402"/>
    <w:rsid w:val="00366962"/>
    <w:rsid w:val="00410C10"/>
    <w:rsid w:val="00414FED"/>
    <w:rsid w:val="004275FE"/>
    <w:rsid w:val="00433DE0"/>
    <w:rsid w:val="00450DFC"/>
    <w:rsid w:val="00477B48"/>
    <w:rsid w:val="00484D3A"/>
    <w:rsid w:val="00491464"/>
    <w:rsid w:val="004C4906"/>
    <w:rsid w:val="004E5C20"/>
    <w:rsid w:val="0052413B"/>
    <w:rsid w:val="005820E9"/>
    <w:rsid w:val="005D7924"/>
    <w:rsid w:val="005F4B8C"/>
    <w:rsid w:val="0064371B"/>
    <w:rsid w:val="0064608A"/>
    <w:rsid w:val="00777DBD"/>
    <w:rsid w:val="0078192F"/>
    <w:rsid w:val="00796CC6"/>
    <w:rsid w:val="007B6FCD"/>
    <w:rsid w:val="007D15B3"/>
    <w:rsid w:val="00825DCC"/>
    <w:rsid w:val="008A50C7"/>
    <w:rsid w:val="009153FA"/>
    <w:rsid w:val="00923DA1"/>
    <w:rsid w:val="00935D55"/>
    <w:rsid w:val="00967AD9"/>
    <w:rsid w:val="009710A8"/>
    <w:rsid w:val="009761C6"/>
    <w:rsid w:val="00A17BFF"/>
    <w:rsid w:val="00A2337A"/>
    <w:rsid w:val="00A72E15"/>
    <w:rsid w:val="00A95E7D"/>
    <w:rsid w:val="00AA24FC"/>
    <w:rsid w:val="00AB073C"/>
    <w:rsid w:val="00AC7A2A"/>
    <w:rsid w:val="00AF786C"/>
    <w:rsid w:val="00B554A6"/>
    <w:rsid w:val="00B56D7F"/>
    <w:rsid w:val="00B83350"/>
    <w:rsid w:val="00BD2CD3"/>
    <w:rsid w:val="00BD69F2"/>
    <w:rsid w:val="00BF0AB6"/>
    <w:rsid w:val="00C3016B"/>
    <w:rsid w:val="00C84710"/>
    <w:rsid w:val="00C86A54"/>
    <w:rsid w:val="00C944D3"/>
    <w:rsid w:val="00D1712E"/>
    <w:rsid w:val="00D3760F"/>
    <w:rsid w:val="00D42CFB"/>
    <w:rsid w:val="00D85B85"/>
    <w:rsid w:val="00D9360B"/>
    <w:rsid w:val="00DD4FE7"/>
    <w:rsid w:val="00E035ED"/>
    <w:rsid w:val="00E06B70"/>
    <w:rsid w:val="00E278D3"/>
    <w:rsid w:val="00EE28B7"/>
    <w:rsid w:val="00EF6609"/>
    <w:rsid w:val="00F03759"/>
    <w:rsid w:val="00F57602"/>
    <w:rsid w:val="00F74DE8"/>
    <w:rsid w:val="00F94FE9"/>
    <w:rsid w:val="00FC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A1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D79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D792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330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33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2544</Words>
  <Characters>14501</Characters>
  <Application>Microsoft Office Word</Application>
  <DocSecurity>0</DocSecurity>
  <Lines>120</Lines>
  <Paragraphs>34</Paragraphs>
  <ScaleCrop>false</ScaleCrop>
  <Company>Организация</Company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пользователь</cp:lastModifiedBy>
  <cp:revision>2</cp:revision>
  <cp:lastPrinted>2022-12-15T06:55:00Z</cp:lastPrinted>
  <dcterms:created xsi:type="dcterms:W3CDTF">2023-01-18T05:22:00Z</dcterms:created>
  <dcterms:modified xsi:type="dcterms:W3CDTF">2023-01-18T05:22:00Z</dcterms:modified>
</cp:coreProperties>
</file>